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7D9" w:rsidRPr="00A0760D" w:rsidRDefault="00D727D9" w:rsidP="00A0760D">
      <w:pPr>
        <w:rPr>
          <w:rFonts w:asciiTheme="majorBidi" w:hAnsiTheme="majorBidi" w:cstheme="majorBidi"/>
        </w:rPr>
      </w:pPr>
    </w:p>
    <w:p w:rsidR="00CF65C9" w:rsidRPr="00A0760D" w:rsidRDefault="00CF65C9" w:rsidP="00A0760D">
      <w:pPr>
        <w:rPr>
          <w:rFonts w:asciiTheme="majorBidi" w:hAnsiTheme="majorBidi" w:cstheme="majorBidi"/>
        </w:rPr>
      </w:pPr>
    </w:p>
    <w:p w:rsidR="00CF65C9" w:rsidRPr="00A0760D" w:rsidRDefault="00CF65C9" w:rsidP="00A0760D">
      <w:pPr>
        <w:rPr>
          <w:rFonts w:asciiTheme="majorBidi" w:hAnsiTheme="majorBidi" w:cstheme="majorBidi"/>
        </w:rPr>
      </w:pPr>
    </w:p>
    <w:p w:rsidR="00F01E99" w:rsidRPr="00A0760D" w:rsidRDefault="00F01E99" w:rsidP="00F01E99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****@@@****</w:t>
      </w:r>
    </w:p>
    <w:p w:rsidR="00CF65C9" w:rsidRPr="00A0760D" w:rsidRDefault="00CF65C9" w:rsidP="00A0760D">
      <w:pPr>
        <w:rPr>
          <w:rFonts w:asciiTheme="majorBidi" w:hAnsiTheme="majorBidi" w:cstheme="majorBidi"/>
        </w:rPr>
      </w:pPr>
    </w:p>
    <w:p w:rsidR="00CF65C9" w:rsidRPr="00A0760D" w:rsidRDefault="00FF71D6" w:rsidP="00FF71D6">
      <w:pPr>
        <w:jc w:val="center"/>
        <w:rPr>
          <w:rFonts w:asciiTheme="majorBidi" w:hAnsiTheme="majorBidi" w:cstheme="majorBidi"/>
        </w:rPr>
      </w:pPr>
      <w:r w:rsidRPr="00A0760D">
        <w:rPr>
          <w:rFonts w:asciiTheme="majorBidi" w:hAnsiTheme="majorBidi" w:cstheme="majorBidi"/>
          <w:b/>
          <w:bCs/>
        </w:rPr>
        <w:t>I termini di decadenza di notifica degli avvisi di accertamento</w:t>
      </w:r>
    </w:p>
    <w:p w:rsidR="000603B2" w:rsidRPr="00A0760D" w:rsidRDefault="000603B2" w:rsidP="00A0760D">
      <w:pPr>
        <w:rPr>
          <w:rFonts w:asciiTheme="majorBidi" w:hAnsiTheme="majorBidi" w:cstheme="majorBidi"/>
        </w:rPr>
      </w:pPr>
    </w:p>
    <w:tbl>
      <w:tblPr>
        <w:tblW w:w="89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8"/>
        <w:gridCol w:w="2202"/>
        <w:gridCol w:w="3110"/>
      </w:tblGrid>
      <w:tr w:rsidR="000603B2" w:rsidRPr="00A0760D" w:rsidTr="00FF71D6"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A0760D">
              <w:rPr>
                <w:rFonts w:asciiTheme="majorBidi" w:hAnsiTheme="majorBidi" w:cstheme="majorBidi"/>
                <w:b/>
                <w:bCs/>
                <w:color w:val="111111"/>
              </w:rPr>
              <w:t>Fattispecie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A0760D">
              <w:rPr>
                <w:rFonts w:asciiTheme="majorBidi" w:hAnsiTheme="majorBidi" w:cstheme="majorBidi"/>
                <w:b/>
                <w:bCs/>
                <w:color w:val="111111"/>
              </w:rPr>
              <w:t>Termine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A0760D">
              <w:rPr>
                <w:rFonts w:asciiTheme="majorBidi" w:hAnsiTheme="majorBidi" w:cstheme="majorBidi"/>
                <w:b/>
                <w:bCs/>
                <w:color w:val="111111"/>
              </w:rPr>
              <w:t>Note</w:t>
            </w:r>
          </w:p>
        </w:tc>
      </w:tr>
      <w:tr w:rsidR="000603B2" w:rsidRPr="00A0760D" w:rsidTr="00FF71D6"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Imposte sui redditi</w:t>
            </w:r>
          </w:p>
          <w:p w:rsidR="000603B2" w:rsidRPr="00FF71D6" w:rsidRDefault="000603B2" w:rsidP="00FF71D6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(</w:t>
            </w:r>
            <w:r w:rsidR="00FF71D6" w:rsidRPr="00FF71D6">
              <w:rPr>
                <w:rFonts w:asciiTheme="majorBidi" w:hAnsiTheme="majorBidi" w:cstheme="majorBidi"/>
                <w:b/>
                <w:bCs/>
                <w:color w:val="111111"/>
              </w:rPr>
              <w:t xml:space="preserve">sino al periodo di imposta </w:t>
            </w: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201</w:t>
            </w:r>
            <w:r w:rsidR="00FF71D6" w:rsidRPr="00FF71D6">
              <w:rPr>
                <w:rFonts w:asciiTheme="majorBidi" w:hAnsiTheme="majorBidi" w:cstheme="majorBidi"/>
                <w:b/>
                <w:bCs/>
                <w:color w:val="111111"/>
              </w:rPr>
              <w:t>5</w:t>
            </w: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)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31 dicembre del quarto anno successivo a quello di presentazione della dichiarazione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 xml:space="preserve">Quinto anno </w:t>
            </w:r>
            <w:r w:rsidR="00C271C7" w:rsidRPr="00A0760D">
              <w:rPr>
                <w:rFonts w:asciiTheme="majorBidi" w:hAnsiTheme="majorBidi" w:cstheme="majorBidi"/>
                <w:color w:val="111111"/>
              </w:rPr>
              <w:t xml:space="preserve">in caso di </w:t>
            </w:r>
            <w:r w:rsidRPr="00A0760D">
              <w:rPr>
                <w:rFonts w:asciiTheme="majorBidi" w:hAnsiTheme="majorBidi" w:cstheme="majorBidi"/>
                <w:color w:val="111111"/>
              </w:rPr>
              <w:t>omessa dichiarazione</w:t>
            </w:r>
          </w:p>
        </w:tc>
      </w:tr>
      <w:tr w:rsidR="000603B2" w:rsidRPr="00A0760D" w:rsidTr="00FF71D6"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Imposte sui redditi</w:t>
            </w:r>
          </w:p>
          <w:p w:rsidR="000603B2" w:rsidRPr="00FF71D6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(dal</w:t>
            </w:r>
            <w:r w:rsidR="00FF71D6" w:rsidRPr="00FF71D6">
              <w:rPr>
                <w:rFonts w:asciiTheme="majorBidi" w:hAnsiTheme="majorBidi" w:cstheme="majorBidi"/>
                <w:b/>
                <w:bCs/>
                <w:color w:val="111111"/>
              </w:rPr>
              <w:t xml:space="preserve"> periodo di imposta 2016</w:t>
            </w: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)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31 dicembre del quinto anno successivo a quello di presentazione della dichiarazione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 xml:space="preserve">Settimo anno </w:t>
            </w:r>
            <w:r w:rsidR="00C271C7" w:rsidRPr="00A0760D">
              <w:rPr>
                <w:rFonts w:asciiTheme="majorBidi" w:hAnsiTheme="majorBidi" w:cstheme="majorBidi"/>
                <w:color w:val="111111"/>
              </w:rPr>
              <w:t xml:space="preserve">in caso di </w:t>
            </w:r>
            <w:r w:rsidRPr="00A0760D">
              <w:rPr>
                <w:rFonts w:asciiTheme="majorBidi" w:hAnsiTheme="majorBidi" w:cstheme="majorBidi"/>
                <w:color w:val="111111"/>
              </w:rPr>
              <w:t>omessa dichiarazione</w:t>
            </w:r>
          </w:p>
        </w:tc>
      </w:tr>
      <w:tr w:rsidR="000603B2" w:rsidRPr="00A0760D" w:rsidTr="00FF71D6"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IVA</w:t>
            </w:r>
          </w:p>
          <w:p w:rsidR="000603B2" w:rsidRPr="00FF71D6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(sino</w:t>
            </w:r>
            <w:r w:rsidR="00FF71D6" w:rsidRPr="00FF71D6">
              <w:rPr>
                <w:rFonts w:asciiTheme="majorBidi" w:hAnsiTheme="majorBidi" w:cstheme="majorBidi"/>
                <w:b/>
                <w:bCs/>
                <w:color w:val="111111"/>
              </w:rPr>
              <w:t xml:space="preserve"> al periodo di imposta 2015</w:t>
            </w: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)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31 dicembre del quarto anno successivo a quello di presentazione della dichiarazione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 xml:space="preserve">Quinto anno </w:t>
            </w:r>
            <w:r w:rsidR="00C271C7" w:rsidRPr="00A0760D">
              <w:rPr>
                <w:rFonts w:asciiTheme="majorBidi" w:hAnsiTheme="majorBidi" w:cstheme="majorBidi"/>
                <w:color w:val="111111"/>
              </w:rPr>
              <w:t xml:space="preserve">in caso di </w:t>
            </w:r>
            <w:r w:rsidRPr="00A0760D">
              <w:rPr>
                <w:rFonts w:asciiTheme="majorBidi" w:hAnsiTheme="majorBidi" w:cstheme="majorBidi"/>
                <w:color w:val="111111"/>
              </w:rPr>
              <w:t>omessa dichiarazione</w:t>
            </w:r>
          </w:p>
        </w:tc>
      </w:tr>
      <w:tr w:rsidR="000603B2" w:rsidRPr="00A0760D" w:rsidTr="00FF71D6"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IVA</w:t>
            </w:r>
          </w:p>
          <w:p w:rsidR="000603B2" w:rsidRPr="00FF71D6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(</w:t>
            </w:r>
            <w:r w:rsidR="00FF71D6" w:rsidRPr="00FF71D6">
              <w:rPr>
                <w:rFonts w:asciiTheme="majorBidi" w:hAnsiTheme="majorBidi" w:cstheme="majorBidi"/>
                <w:b/>
                <w:bCs/>
                <w:color w:val="111111"/>
              </w:rPr>
              <w:t>dal periodo di imposta 2016</w:t>
            </w: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)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31 dicembre del quinto anno successivo a quello di presentazione della dichiarazione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 xml:space="preserve">Settimo anno </w:t>
            </w:r>
            <w:r w:rsidR="00C271C7" w:rsidRPr="00A0760D">
              <w:rPr>
                <w:rFonts w:asciiTheme="majorBidi" w:hAnsiTheme="majorBidi" w:cstheme="majorBidi"/>
                <w:color w:val="111111"/>
              </w:rPr>
              <w:t xml:space="preserve">in caso di </w:t>
            </w:r>
            <w:r w:rsidRPr="00A0760D">
              <w:rPr>
                <w:rFonts w:asciiTheme="majorBidi" w:hAnsiTheme="majorBidi" w:cstheme="majorBidi"/>
                <w:color w:val="111111"/>
              </w:rPr>
              <w:t>omessa dichiarazione</w:t>
            </w:r>
          </w:p>
        </w:tc>
      </w:tr>
      <w:tr w:rsidR="000603B2" w:rsidRPr="00A0760D" w:rsidTr="00FF71D6"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IRAP</w:t>
            </w:r>
          </w:p>
          <w:p w:rsidR="000603B2" w:rsidRPr="00FF71D6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(sino</w:t>
            </w:r>
            <w:r w:rsidR="00FF71D6" w:rsidRPr="00FF71D6">
              <w:rPr>
                <w:rFonts w:asciiTheme="majorBidi" w:hAnsiTheme="majorBidi" w:cstheme="majorBidi"/>
                <w:b/>
                <w:bCs/>
                <w:color w:val="111111"/>
              </w:rPr>
              <w:t xml:space="preserve"> al periodo di imposta 2015</w:t>
            </w: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)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31 dicembre del quarto anno successivo a quello di presentazione della dichiarazione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 xml:space="preserve">Quinto anno </w:t>
            </w:r>
            <w:r w:rsidR="00C271C7" w:rsidRPr="00A0760D">
              <w:rPr>
                <w:rFonts w:asciiTheme="majorBidi" w:hAnsiTheme="majorBidi" w:cstheme="majorBidi"/>
                <w:color w:val="111111"/>
              </w:rPr>
              <w:t xml:space="preserve">in caso di </w:t>
            </w:r>
            <w:r w:rsidRPr="00A0760D">
              <w:rPr>
                <w:rFonts w:asciiTheme="majorBidi" w:hAnsiTheme="majorBidi" w:cstheme="majorBidi"/>
                <w:color w:val="111111"/>
              </w:rPr>
              <w:t>omessa dichiarazione</w:t>
            </w:r>
          </w:p>
        </w:tc>
      </w:tr>
      <w:tr w:rsidR="000603B2" w:rsidRPr="00A0760D" w:rsidTr="00FF71D6"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IRAP</w:t>
            </w:r>
          </w:p>
          <w:p w:rsidR="000603B2" w:rsidRPr="00FF71D6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(</w:t>
            </w:r>
            <w:r w:rsidR="00FF71D6" w:rsidRPr="00FF71D6">
              <w:rPr>
                <w:rFonts w:asciiTheme="majorBidi" w:hAnsiTheme="majorBidi" w:cstheme="majorBidi"/>
                <w:b/>
                <w:bCs/>
                <w:color w:val="111111"/>
              </w:rPr>
              <w:t>dal periodo di imposta 2016</w:t>
            </w: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)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31 dicembre del quinto anno successivo a quello di presentazione della dichiarazione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Settimo anno se c'è l'omessa dichiarazione</w:t>
            </w:r>
          </w:p>
        </w:tc>
      </w:tr>
      <w:tr w:rsidR="000603B2" w:rsidRPr="00A0760D" w:rsidTr="00FF71D6"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Presenza di reati fiscali</w:t>
            </w:r>
          </w:p>
          <w:p w:rsidR="000603B2" w:rsidRPr="00FF71D6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(sino</w:t>
            </w:r>
            <w:r w:rsidR="00FF71D6" w:rsidRPr="00FF71D6">
              <w:rPr>
                <w:rFonts w:asciiTheme="majorBidi" w:hAnsiTheme="majorBidi" w:cstheme="majorBidi"/>
                <w:b/>
                <w:bCs/>
                <w:color w:val="111111"/>
              </w:rPr>
              <w:t xml:space="preserve"> all’anno di imposta 2015</w:t>
            </w: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)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Raddoppio dei termini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Non opera per l'IRAP</w:t>
            </w:r>
          </w:p>
        </w:tc>
      </w:tr>
      <w:tr w:rsidR="000603B2" w:rsidRPr="00A0760D" w:rsidTr="00FF71D6"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Presenza di reati fiscali</w:t>
            </w:r>
          </w:p>
          <w:p w:rsidR="000603B2" w:rsidRPr="00FF71D6" w:rsidRDefault="000603B2" w:rsidP="00A0760D">
            <w:pPr>
              <w:jc w:val="center"/>
              <w:rPr>
                <w:rFonts w:asciiTheme="majorBidi" w:hAnsiTheme="majorBidi" w:cstheme="majorBidi"/>
                <w:b/>
                <w:bCs/>
                <w:color w:val="111111"/>
              </w:rPr>
            </w:pP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(</w:t>
            </w:r>
            <w:r w:rsidR="00FF71D6" w:rsidRPr="00FF71D6">
              <w:rPr>
                <w:rFonts w:asciiTheme="majorBidi" w:hAnsiTheme="majorBidi" w:cstheme="majorBidi"/>
                <w:b/>
                <w:bCs/>
                <w:color w:val="111111"/>
              </w:rPr>
              <w:t>dall’</w:t>
            </w:r>
            <w:r w:rsidRPr="00FF71D6">
              <w:rPr>
                <w:rFonts w:asciiTheme="majorBidi" w:hAnsiTheme="majorBidi" w:cstheme="majorBidi"/>
                <w:b/>
                <w:bCs/>
                <w:color w:val="111111"/>
              </w:rPr>
              <w:t>anno d'imposta 2016)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>Non ci sono effetti sui termini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603B2" w:rsidRPr="00A0760D" w:rsidRDefault="000603B2" w:rsidP="00A0760D">
            <w:pPr>
              <w:jc w:val="center"/>
              <w:rPr>
                <w:rFonts w:asciiTheme="majorBidi" w:hAnsiTheme="majorBidi" w:cstheme="majorBidi"/>
                <w:color w:val="111111"/>
              </w:rPr>
            </w:pPr>
          </w:p>
        </w:tc>
      </w:tr>
    </w:tbl>
    <w:p w:rsidR="000603B2" w:rsidRPr="00A0760D" w:rsidRDefault="000603B2" w:rsidP="00A0760D">
      <w:pPr>
        <w:rPr>
          <w:rFonts w:asciiTheme="majorBidi" w:hAnsiTheme="majorBidi" w:cstheme="majorBidi"/>
        </w:rPr>
      </w:pPr>
    </w:p>
    <w:p w:rsidR="00FF71D6" w:rsidRDefault="00FF71D6" w:rsidP="00FF71D6">
      <w:pPr>
        <w:jc w:val="center"/>
        <w:rPr>
          <w:rFonts w:asciiTheme="majorBidi" w:hAnsiTheme="majorBidi" w:cstheme="majorBidi"/>
          <w:b/>
          <w:bCs/>
        </w:rPr>
      </w:pPr>
    </w:p>
    <w:p w:rsidR="00246E43" w:rsidRDefault="00246E43" w:rsidP="00FF71D6">
      <w:pPr>
        <w:jc w:val="center"/>
        <w:rPr>
          <w:rFonts w:asciiTheme="majorBidi" w:hAnsiTheme="majorBidi" w:cstheme="majorBidi"/>
        </w:rPr>
      </w:pPr>
    </w:p>
    <w:p w:rsidR="00246E43" w:rsidRDefault="00246E43" w:rsidP="00FF71D6">
      <w:pPr>
        <w:jc w:val="center"/>
        <w:rPr>
          <w:rFonts w:asciiTheme="majorBidi" w:hAnsiTheme="majorBidi" w:cstheme="majorBidi"/>
        </w:rPr>
      </w:pPr>
    </w:p>
    <w:p w:rsidR="00FF71D6" w:rsidRPr="00A0760D" w:rsidRDefault="00FF71D6" w:rsidP="00FF71D6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****@@@****</w:t>
      </w:r>
    </w:p>
    <w:p w:rsidR="00FF71D6" w:rsidRDefault="00FF71D6" w:rsidP="00246E43">
      <w:pPr>
        <w:rPr>
          <w:rFonts w:asciiTheme="majorBidi" w:hAnsiTheme="majorBidi" w:cstheme="majorBidi"/>
          <w:b/>
          <w:bCs/>
        </w:rPr>
      </w:pPr>
    </w:p>
    <w:p w:rsidR="00FF71D6" w:rsidRDefault="00FF71D6" w:rsidP="00FF71D6">
      <w:pPr>
        <w:jc w:val="center"/>
        <w:rPr>
          <w:rFonts w:asciiTheme="majorBidi" w:hAnsiTheme="majorBidi" w:cstheme="majorBidi"/>
          <w:b/>
          <w:bCs/>
        </w:rPr>
      </w:pPr>
    </w:p>
    <w:p w:rsidR="00246E43" w:rsidRDefault="00FF71D6" w:rsidP="00FF71D6">
      <w:pPr>
        <w:jc w:val="center"/>
        <w:rPr>
          <w:rFonts w:asciiTheme="majorBidi" w:hAnsiTheme="majorBidi" w:cstheme="majorBidi"/>
          <w:b/>
          <w:bCs/>
        </w:rPr>
      </w:pPr>
      <w:r w:rsidRPr="00A0760D">
        <w:rPr>
          <w:rFonts w:asciiTheme="majorBidi" w:hAnsiTheme="majorBidi" w:cstheme="majorBidi"/>
          <w:b/>
          <w:bCs/>
        </w:rPr>
        <w:t>L’abrogazione del raddoppio dei termini per violazioni penali a decorrere dal 2016</w:t>
      </w:r>
      <w:r w:rsidR="00246E43">
        <w:rPr>
          <w:rFonts w:asciiTheme="majorBidi" w:hAnsiTheme="majorBidi" w:cstheme="majorBidi"/>
          <w:b/>
          <w:bCs/>
        </w:rPr>
        <w:t xml:space="preserve"> </w:t>
      </w:r>
    </w:p>
    <w:p w:rsidR="00FF71D6" w:rsidRPr="00A0760D" w:rsidRDefault="00246E43" w:rsidP="00FF71D6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(cfr. Legge n. 108/2015)</w:t>
      </w:r>
    </w:p>
    <w:p w:rsidR="00FF71D6" w:rsidRPr="00A0760D" w:rsidRDefault="00FF71D6" w:rsidP="00FF71D6">
      <w:pPr>
        <w:rPr>
          <w:rFonts w:asciiTheme="majorBidi" w:hAnsiTheme="majorBidi" w:cstheme="majorBid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FF71D6" w:rsidRPr="00A0760D" w:rsidTr="00CE043C">
        <w:tc>
          <w:tcPr>
            <w:tcW w:w="3207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Presentazione denuncia</w:t>
            </w:r>
          </w:p>
        </w:tc>
        <w:tc>
          <w:tcPr>
            <w:tcW w:w="3207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Notifica dell’atto impositivo</w:t>
            </w:r>
          </w:p>
        </w:tc>
        <w:tc>
          <w:tcPr>
            <w:tcW w:w="3208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Raddoppio</w:t>
            </w:r>
          </w:p>
        </w:tc>
      </w:tr>
      <w:tr w:rsidR="00FF71D6" w:rsidRPr="00A0760D" w:rsidTr="00CE043C">
        <w:tc>
          <w:tcPr>
            <w:tcW w:w="3207" w:type="dxa"/>
          </w:tcPr>
          <w:p w:rsidR="00FF71D6" w:rsidRPr="00A0760D" w:rsidRDefault="00FF71D6" w:rsidP="00CE043C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Elemento penalmente rilevante emerso oltre il termine decadenziale</w:t>
            </w:r>
          </w:p>
        </w:tc>
        <w:tc>
          <w:tcPr>
            <w:tcW w:w="3207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Atto notificato sino al 2.9.2015</w:t>
            </w:r>
          </w:p>
        </w:tc>
        <w:tc>
          <w:tcPr>
            <w:tcW w:w="3208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SI</w:t>
            </w:r>
          </w:p>
        </w:tc>
      </w:tr>
      <w:tr w:rsidR="00FF71D6" w:rsidRPr="00A0760D" w:rsidTr="00CE043C">
        <w:tc>
          <w:tcPr>
            <w:tcW w:w="3207" w:type="dxa"/>
          </w:tcPr>
          <w:p w:rsidR="00FF71D6" w:rsidRPr="00A0760D" w:rsidRDefault="00FF71D6" w:rsidP="00CE043C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Elemento penalmente rilevante emerso entro il termine decadenziale</w:t>
            </w:r>
          </w:p>
        </w:tc>
        <w:tc>
          <w:tcPr>
            <w:tcW w:w="3207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Atto notificato sino al 2.9.2015</w:t>
            </w:r>
          </w:p>
        </w:tc>
        <w:tc>
          <w:tcPr>
            <w:tcW w:w="3208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SI</w:t>
            </w:r>
          </w:p>
        </w:tc>
      </w:tr>
      <w:tr w:rsidR="00FF71D6" w:rsidRPr="00A0760D" w:rsidTr="00CE043C">
        <w:tc>
          <w:tcPr>
            <w:tcW w:w="3207" w:type="dxa"/>
          </w:tcPr>
          <w:p w:rsidR="00FF71D6" w:rsidRPr="00A0760D" w:rsidRDefault="00FF71D6" w:rsidP="00CE043C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Denuncia presentata entro il termine decadenziale</w:t>
            </w:r>
          </w:p>
        </w:tc>
        <w:tc>
          <w:tcPr>
            <w:tcW w:w="3207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Atto notificato dopo il 2.9.2015</w:t>
            </w:r>
          </w:p>
        </w:tc>
        <w:tc>
          <w:tcPr>
            <w:tcW w:w="3208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SI</w:t>
            </w:r>
          </w:p>
        </w:tc>
      </w:tr>
      <w:tr w:rsidR="00FF71D6" w:rsidRPr="00A0760D" w:rsidTr="00CE043C">
        <w:tc>
          <w:tcPr>
            <w:tcW w:w="3207" w:type="dxa"/>
          </w:tcPr>
          <w:p w:rsidR="00FF71D6" w:rsidRPr="00A0760D" w:rsidRDefault="00FF71D6" w:rsidP="00CE043C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Denuncia presentata oltre il termine decadenziale</w:t>
            </w:r>
          </w:p>
        </w:tc>
        <w:tc>
          <w:tcPr>
            <w:tcW w:w="3207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Atto notificato dopo il 2.9.2015</w:t>
            </w:r>
          </w:p>
        </w:tc>
        <w:tc>
          <w:tcPr>
            <w:tcW w:w="3208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NO</w:t>
            </w:r>
          </w:p>
        </w:tc>
      </w:tr>
      <w:tr w:rsidR="00FF71D6" w:rsidRPr="00A0760D" w:rsidTr="00CE043C">
        <w:tc>
          <w:tcPr>
            <w:tcW w:w="3207" w:type="dxa"/>
          </w:tcPr>
          <w:p w:rsidR="00FF71D6" w:rsidRPr="00A0760D" w:rsidRDefault="00FF71D6" w:rsidP="00CE043C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  <w:color w:val="111111"/>
                <w:shd w:val="clear" w:color="auto" w:fill="FFFFFF"/>
              </w:rPr>
              <w:t>Elemento penalmente rilevante emerso oltre il termine decadenziale</w:t>
            </w:r>
          </w:p>
          <w:p w:rsidR="00FF71D6" w:rsidRPr="00A0760D" w:rsidRDefault="00FF71D6" w:rsidP="00CE04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207" w:type="dxa"/>
          </w:tcPr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  <w:color w:val="111111"/>
                <w:shd w:val="clear" w:color="auto" w:fill="FFFFFF"/>
              </w:rPr>
              <w:t>PVC consegnato sino al 2.9.2015</w:t>
            </w:r>
          </w:p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208" w:type="dxa"/>
          </w:tcPr>
          <w:p w:rsidR="00FF71D6" w:rsidRDefault="00FF71D6" w:rsidP="00CE043C">
            <w:pPr>
              <w:jc w:val="center"/>
              <w:rPr>
                <w:rFonts w:asciiTheme="majorBidi" w:hAnsiTheme="majorBidi" w:cstheme="majorBidi"/>
                <w:color w:val="111111"/>
                <w:shd w:val="clear" w:color="auto" w:fill="FFFFFF"/>
              </w:rPr>
            </w:pPr>
            <w:r w:rsidRPr="00A0760D">
              <w:rPr>
                <w:rFonts w:asciiTheme="majorBidi" w:hAnsiTheme="majorBidi" w:cstheme="majorBidi"/>
                <w:color w:val="111111"/>
                <w:shd w:val="clear" w:color="auto" w:fill="FFFFFF"/>
              </w:rPr>
              <w:t xml:space="preserve">SI </w:t>
            </w:r>
          </w:p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111111"/>
                <w:shd w:val="clear" w:color="auto" w:fill="FFFFFF"/>
              </w:rPr>
              <w:t>(</w:t>
            </w:r>
            <w:r w:rsidRPr="00A0760D">
              <w:rPr>
                <w:rFonts w:asciiTheme="majorBidi" w:hAnsiTheme="majorBidi" w:cstheme="majorBidi"/>
                <w:color w:val="111111"/>
                <w:shd w:val="clear" w:color="auto" w:fill="FFFFFF"/>
              </w:rPr>
              <w:t>se l'accertamento è notificato entro il 31.12.2015</w:t>
            </w:r>
            <w:r>
              <w:rPr>
                <w:rFonts w:asciiTheme="majorBidi" w:hAnsiTheme="majorBidi" w:cstheme="majorBidi"/>
                <w:color w:val="111111"/>
                <w:shd w:val="clear" w:color="auto" w:fill="FFFFFF"/>
              </w:rPr>
              <w:t>)</w:t>
            </w:r>
          </w:p>
          <w:p w:rsidR="00FF71D6" w:rsidRPr="00A0760D" w:rsidRDefault="00FF71D6" w:rsidP="00CE043C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0603B2" w:rsidRPr="00A0760D" w:rsidRDefault="000603B2" w:rsidP="00A0760D">
      <w:pPr>
        <w:rPr>
          <w:rFonts w:asciiTheme="majorBidi" w:hAnsiTheme="majorBidi" w:cstheme="majorBidi"/>
        </w:rPr>
      </w:pPr>
    </w:p>
    <w:p w:rsidR="000603B2" w:rsidRPr="00A0760D" w:rsidRDefault="000603B2" w:rsidP="00A0760D">
      <w:pPr>
        <w:rPr>
          <w:rFonts w:asciiTheme="majorBidi" w:hAnsiTheme="majorBidi" w:cstheme="majorBidi"/>
        </w:rPr>
      </w:pPr>
    </w:p>
    <w:p w:rsidR="00F01E99" w:rsidRPr="00A0760D" w:rsidRDefault="00F01E99" w:rsidP="00F01E99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****@@@****</w:t>
      </w:r>
    </w:p>
    <w:p w:rsidR="000603B2" w:rsidRPr="00A0760D" w:rsidRDefault="000603B2" w:rsidP="00A0760D">
      <w:pPr>
        <w:rPr>
          <w:rFonts w:asciiTheme="majorBidi" w:hAnsiTheme="majorBidi" w:cstheme="majorBidi"/>
        </w:rPr>
      </w:pPr>
    </w:p>
    <w:p w:rsidR="00AD083E" w:rsidRPr="00A0760D" w:rsidRDefault="00B958CB" w:rsidP="00A0760D">
      <w:pPr>
        <w:jc w:val="center"/>
        <w:rPr>
          <w:rFonts w:asciiTheme="majorBidi" w:hAnsiTheme="majorBidi" w:cstheme="majorBidi"/>
          <w:b/>
          <w:bCs/>
        </w:rPr>
      </w:pPr>
      <w:r w:rsidRPr="00A0760D">
        <w:rPr>
          <w:rFonts w:asciiTheme="majorBidi" w:hAnsiTheme="majorBidi" w:cstheme="majorBidi"/>
          <w:b/>
          <w:bCs/>
        </w:rPr>
        <w:t>I Termini di decadenza di notifica degli avvisi di</w:t>
      </w:r>
      <w:r w:rsidR="00636A00" w:rsidRPr="00A0760D">
        <w:rPr>
          <w:rFonts w:asciiTheme="majorBidi" w:hAnsiTheme="majorBidi" w:cstheme="majorBidi"/>
          <w:b/>
          <w:bCs/>
        </w:rPr>
        <w:t xml:space="preserve"> accertamento di tributi locali e di</w:t>
      </w:r>
      <w:r w:rsidRPr="00A0760D">
        <w:rPr>
          <w:rFonts w:asciiTheme="majorBidi" w:hAnsiTheme="majorBidi" w:cstheme="majorBidi"/>
          <w:b/>
          <w:bCs/>
        </w:rPr>
        <w:t xml:space="preserve"> liquidazione o rettifica di imposte di registro</w:t>
      </w:r>
    </w:p>
    <w:p w:rsidR="00636A00" w:rsidRPr="00A0760D" w:rsidRDefault="00636A00" w:rsidP="00A0760D">
      <w:pPr>
        <w:rPr>
          <w:rFonts w:asciiTheme="majorBidi" w:hAnsiTheme="majorBidi" w:cstheme="majorBid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636A00" w:rsidRPr="00A0760D" w:rsidTr="00636A00">
        <w:tc>
          <w:tcPr>
            <w:tcW w:w="3207" w:type="dxa"/>
          </w:tcPr>
          <w:p w:rsidR="00636A00" w:rsidRPr="00A0760D" w:rsidRDefault="00636A00" w:rsidP="00A0760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Tipologia di atti</w:t>
            </w:r>
          </w:p>
        </w:tc>
        <w:tc>
          <w:tcPr>
            <w:tcW w:w="3207" w:type="dxa"/>
          </w:tcPr>
          <w:p w:rsidR="00636A00" w:rsidRPr="00A0760D" w:rsidRDefault="00636A00" w:rsidP="00A0760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Termine di decadenza</w:t>
            </w:r>
          </w:p>
        </w:tc>
        <w:tc>
          <w:tcPr>
            <w:tcW w:w="3208" w:type="dxa"/>
          </w:tcPr>
          <w:p w:rsidR="00636A00" w:rsidRPr="00A0760D" w:rsidRDefault="00636A00" w:rsidP="00A0760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Note</w:t>
            </w:r>
          </w:p>
        </w:tc>
      </w:tr>
      <w:tr w:rsidR="00636A00" w:rsidRPr="00A0760D" w:rsidTr="00636A00">
        <w:tc>
          <w:tcPr>
            <w:tcW w:w="3207" w:type="dxa"/>
          </w:tcPr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Avvisi accertamento tributi locali</w:t>
            </w:r>
          </w:p>
        </w:tc>
        <w:tc>
          <w:tcPr>
            <w:tcW w:w="3207" w:type="dxa"/>
          </w:tcPr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  <w:color w:val="111111"/>
              </w:rPr>
              <w:t xml:space="preserve">31 dicembre del quinto anno successivo a quello in cui la dichiarazione o il versamento </w:t>
            </w:r>
            <w:r w:rsidR="00A0760D" w:rsidRPr="00A0760D">
              <w:rPr>
                <w:rFonts w:asciiTheme="majorBidi" w:hAnsiTheme="majorBidi" w:cstheme="majorBidi"/>
                <w:color w:val="111111"/>
              </w:rPr>
              <w:t xml:space="preserve">è stato effettuato o </w:t>
            </w:r>
            <w:r w:rsidRPr="00A0760D">
              <w:rPr>
                <w:rFonts w:asciiTheme="majorBidi" w:hAnsiTheme="majorBidi" w:cstheme="majorBidi"/>
                <w:color w:val="111111"/>
              </w:rPr>
              <w:t>avrebbe dovuto essere effettuato</w:t>
            </w:r>
          </w:p>
        </w:tc>
        <w:tc>
          <w:tcPr>
            <w:tcW w:w="3208" w:type="dxa"/>
          </w:tcPr>
          <w:p w:rsidR="00636A00" w:rsidRPr="00A0760D" w:rsidRDefault="00A0760D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Art. 1, comma 161 della Legge n. 296/2006</w:t>
            </w:r>
          </w:p>
        </w:tc>
      </w:tr>
      <w:tr w:rsidR="00636A00" w:rsidRPr="00A0760D" w:rsidTr="00636A00">
        <w:tc>
          <w:tcPr>
            <w:tcW w:w="3207" w:type="dxa"/>
          </w:tcPr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 xml:space="preserve">Avvisi di rettifica e liquidazione imposta registro </w:t>
            </w:r>
          </w:p>
        </w:tc>
        <w:tc>
          <w:tcPr>
            <w:tcW w:w="3207" w:type="dxa"/>
          </w:tcPr>
          <w:p w:rsidR="00636A00" w:rsidRPr="00A0760D" w:rsidRDefault="00A0760D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 xml:space="preserve">3 anni dalla richiesta di registrazione </w:t>
            </w:r>
          </w:p>
        </w:tc>
        <w:tc>
          <w:tcPr>
            <w:tcW w:w="3208" w:type="dxa"/>
          </w:tcPr>
          <w:p w:rsidR="00636A00" w:rsidRPr="00A0760D" w:rsidRDefault="00A0760D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Art. 76, comma 1 bis DPR 131/86</w:t>
            </w:r>
          </w:p>
        </w:tc>
      </w:tr>
      <w:tr w:rsidR="00636A00" w:rsidRPr="00A0760D" w:rsidTr="00636A00">
        <w:tc>
          <w:tcPr>
            <w:tcW w:w="3207" w:type="dxa"/>
          </w:tcPr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Avvisi di liquidazione imposta registro su atti non registrati</w:t>
            </w:r>
          </w:p>
        </w:tc>
        <w:tc>
          <w:tcPr>
            <w:tcW w:w="3207" w:type="dxa"/>
          </w:tcPr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 xml:space="preserve">5 anni </w:t>
            </w:r>
            <w:r w:rsidRPr="00A0760D">
              <w:rPr>
                <w:rFonts w:asciiTheme="majorBidi" w:hAnsiTheme="majorBidi" w:cstheme="majorBidi"/>
                <w:color w:val="111111"/>
                <w:shd w:val="clear" w:color="auto" w:fill="FFFFFF"/>
              </w:rPr>
              <w:t>dal giorno in cui la registrazione sarebbe dovuta avvenire</w:t>
            </w:r>
            <w:r w:rsidRPr="00A0760D">
              <w:rPr>
                <w:rStyle w:val="apple-converted-space"/>
                <w:rFonts w:asciiTheme="majorBidi" w:hAnsiTheme="majorBidi" w:cstheme="majorBidi"/>
                <w:color w:val="111111"/>
                <w:shd w:val="clear" w:color="auto" w:fill="FFFFFF"/>
              </w:rPr>
              <w:t> </w:t>
            </w:r>
          </w:p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208" w:type="dxa"/>
          </w:tcPr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Art. 76 DPR 131/86</w:t>
            </w:r>
          </w:p>
        </w:tc>
      </w:tr>
      <w:tr w:rsidR="00636A00" w:rsidRPr="00A0760D" w:rsidTr="00636A00">
        <w:tc>
          <w:tcPr>
            <w:tcW w:w="3207" w:type="dxa"/>
          </w:tcPr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Avvisi di liquidazione imposta sulle locazioni per annualità successive alla prima</w:t>
            </w:r>
          </w:p>
        </w:tc>
        <w:tc>
          <w:tcPr>
            <w:tcW w:w="3207" w:type="dxa"/>
          </w:tcPr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 dicembre del quinto anno successivo a quello di scadenza del pagamento</w:t>
            </w:r>
          </w:p>
        </w:tc>
        <w:tc>
          <w:tcPr>
            <w:tcW w:w="3208" w:type="dxa"/>
          </w:tcPr>
          <w:p w:rsidR="00636A00" w:rsidRPr="00A0760D" w:rsidRDefault="00636A00" w:rsidP="00A0760D">
            <w:pPr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Art. 76, comma 2 bis DPR 131/86</w:t>
            </w:r>
          </w:p>
        </w:tc>
      </w:tr>
    </w:tbl>
    <w:p w:rsidR="00636A00" w:rsidRDefault="00636A00"/>
    <w:p w:rsidR="00B958CB" w:rsidRDefault="00B958CB"/>
    <w:p w:rsidR="00B958CB" w:rsidRDefault="00B958CB"/>
    <w:p w:rsidR="00246E43" w:rsidRDefault="00246E43" w:rsidP="00F01E99">
      <w:pPr>
        <w:jc w:val="center"/>
        <w:rPr>
          <w:rFonts w:asciiTheme="majorBidi" w:hAnsiTheme="majorBidi" w:cstheme="majorBidi"/>
        </w:rPr>
      </w:pPr>
    </w:p>
    <w:p w:rsidR="00246E43" w:rsidRDefault="00246E43" w:rsidP="00F01E99">
      <w:pPr>
        <w:jc w:val="center"/>
        <w:rPr>
          <w:rFonts w:asciiTheme="majorBidi" w:hAnsiTheme="majorBidi" w:cstheme="majorBidi"/>
        </w:rPr>
      </w:pPr>
    </w:p>
    <w:p w:rsidR="00246E43" w:rsidRDefault="00246E43" w:rsidP="00F01E99">
      <w:pPr>
        <w:jc w:val="center"/>
        <w:rPr>
          <w:rFonts w:asciiTheme="majorBidi" w:hAnsiTheme="majorBidi" w:cstheme="majorBidi"/>
        </w:rPr>
      </w:pPr>
    </w:p>
    <w:p w:rsidR="00246E43" w:rsidRDefault="00246E43" w:rsidP="00F01E99">
      <w:pPr>
        <w:jc w:val="center"/>
        <w:rPr>
          <w:rFonts w:asciiTheme="majorBidi" w:hAnsiTheme="majorBidi" w:cstheme="majorBidi"/>
        </w:rPr>
      </w:pPr>
    </w:p>
    <w:p w:rsidR="00246E43" w:rsidRDefault="00246E43" w:rsidP="00F01E99">
      <w:pPr>
        <w:jc w:val="center"/>
        <w:rPr>
          <w:rFonts w:asciiTheme="majorBidi" w:hAnsiTheme="majorBidi" w:cstheme="majorBidi"/>
        </w:rPr>
      </w:pPr>
    </w:p>
    <w:p w:rsidR="00F01E99" w:rsidRPr="00A0760D" w:rsidRDefault="00F01E99" w:rsidP="00F01E99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****@@@****</w:t>
      </w:r>
    </w:p>
    <w:p w:rsidR="00B958CB" w:rsidRDefault="00B958CB"/>
    <w:p w:rsidR="00DD7EE6" w:rsidRDefault="00DD7EE6"/>
    <w:p w:rsidR="00DD7EE6" w:rsidRPr="00C271C7" w:rsidRDefault="00C271C7" w:rsidP="00C271C7">
      <w:pPr>
        <w:jc w:val="center"/>
        <w:rPr>
          <w:b/>
          <w:bCs/>
        </w:rPr>
      </w:pPr>
      <w:r>
        <w:rPr>
          <w:b/>
          <w:bCs/>
        </w:rPr>
        <w:t xml:space="preserve">I </w:t>
      </w:r>
      <w:r w:rsidR="00DD7EE6" w:rsidRPr="00C271C7">
        <w:rPr>
          <w:b/>
          <w:bCs/>
        </w:rPr>
        <w:t xml:space="preserve">Termini </w:t>
      </w:r>
      <w:r>
        <w:rPr>
          <w:b/>
          <w:bCs/>
        </w:rPr>
        <w:t xml:space="preserve">di </w:t>
      </w:r>
      <w:r w:rsidR="00DD7EE6" w:rsidRPr="00C271C7">
        <w:rPr>
          <w:b/>
          <w:bCs/>
        </w:rPr>
        <w:t xml:space="preserve">decadenza </w:t>
      </w:r>
      <w:r>
        <w:rPr>
          <w:b/>
          <w:bCs/>
        </w:rPr>
        <w:t xml:space="preserve">di notifica di </w:t>
      </w:r>
      <w:r w:rsidR="00DD7EE6" w:rsidRPr="00C271C7">
        <w:rPr>
          <w:b/>
          <w:bCs/>
        </w:rPr>
        <w:t xml:space="preserve">atti </w:t>
      </w:r>
      <w:r>
        <w:rPr>
          <w:b/>
          <w:bCs/>
        </w:rPr>
        <w:t xml:space="preserve">di </w:t>
      </w:r>
      <w:r w:rsidR="00DD7EE6" w:rsidRPr="00C271C7">
        <w:rPr>
          <w:b/>
          <w:bCs/>
        </w:rPr>
        <w:t>revoca agevolazioni</w:t>
      </w:r>
    </w:p>
    <w:p w:rsidR="00A32E74" w:rsidRDefault="00A32E7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DD7EE6" w:rsidTr="00DD7EE6">
        <w:tc>
          <w:tcPr>
            <w:tcW w:w="3207" w:type="dxa"/>
          </w:tcPr>
          <w:p w:rsidR="00DD7EE6" w:rsidRPr="00C271C7" w:rsidRDefault="00DD7EE6" w:rsidP="00C271C7">
            <w:pPr>
              <w:jc w:val="center"/>
              <w:rPr>
                <w:b/>
                <w:bCs/>
              </w:rPr>
            </w:pPr>
            <w:r w:rsidRPr="00C271C7">
              <w:rPr>
                <w:b/>
                <w:bCs/>
              </w:rPr>
              <w:t>Fattispecie</w:t>
            </w:r>
          </w:p>
        </w:tc>
        <w:tc>
          <w:tcPr>
            <w:tcW w:w="3207" w:type="dxa"/>
          </w:tcPr>
          <w:p w:rsidR="00DD7EE6" w:rsidRPr="00C271C7" w:rsidRDefault="00DD7EE6" w:rsidP="00C271C7">
            <w:pPr>
              <w:jc w:val="center"/>
              <w:rPr>
                <w:b/>
                <w:bCs/>
              </w:rPr>
            </w:pPr>
            <w:r w:rsidRPr="00C271C7">
              <w:rPr>
                <w:b/>
                <w:bCs/>
              </w:rPr>
              <w:t>Termine</w:t>
            </w:r>
          </w:p>
        </w:tc>
        <w:tc>
          <w:tcPr>
            <w:tcW w:w="3208" w:type="dxa"/>
          </w:tcPr>
          <w:p w:rsidR="00DD7EE6" w:rsidRPr="00C271C7" w:rsidRDefault="00DD7EE6" w:rsidP="00C271C7">
            <w:pPr>
              <w:jc w:val="center"/>
              <w:rPr>
                <w:b/>
                <w:bCs/>
              </w:rPr>
            </w:pPr>
            <w:r w:rsidRPr="00C271C7">
              <w:rPr>
                <w:b/>
                <w:bCs/>
              </w:rPr>
              <w:t>Riferimento</w:t>
            </w:r>
          </w:p>
        </w:tc>
      </w:tr>
      <w:tr w:rsidR="00DD7EE6" w:rsidRPr="00DD7EE6" w:rsidTr="00DD7EE6">
        <w:tc>
          <w:tcPr>
            <w:tcW w:w="3207" w:type="dxa"/>
          </w:tcPr>
          <w:p w:rsidR="00DD7EE6" w:rsidRDefault="00DD7EE6" w:rsidP="00C271C7">
            <w:pPr>
              <w:jc w:val="center"/>
            </w:pPr>
            <w:r>
              <w:t>Agevolazioni prima casa</w:t>
            </w:r>
          </w:p>
          <w:p w:rsidR="00DD7EE6" w:rsidRDefault="00DD7EE6" w:rsidP="00C271C7">
            <w:pPr>
              <w:jc w:val="center"/>
            </w:pPr>
            <w:r>
              <w:t>(mendacio originario</w:t>
            </w:r>
            <w:r w:rsidR="00636A00">
              <w:t xml:space="preserve">: </w:t>
            </w:r>
            <w:r w:rsidR="00636A00" w:rsidRPr="00246E43">
              <w:rPr>
                <w:i/>
                <w:iCs/>
              </w:rPr>
              <w:t>e.g.</w:t>
            </w:r>
            <w:r w:rsidR="00636A00">
              <w:t xml:space="preserve"> falsa dichiarazione sul non possesso di immobile nel medesimo Comune</w:t>
            </w:r>
            <w:r>
              <w:t>)</w:t>
            </w:r>
          </w:p>
        </w:tc>
        <w:tc>
          <w:tcPr>
            <w:tcW w:w="3207" w:type="dxa"/>
          </w:tcPr>
          <w:p w:rsidR="00DD7EE6" w:rsidRDefault="00DD7EE6" w:rsidP="00C271C7">
            <w:pPr>
              <w:jc w:val="center"/>
            </w:pPr>
            <w:r>
              <w:t>3 anni dalla registrazione dell’atto</w:t>
            </w:r>
          </w:p>
        </w:tc>
        <w:tc>
          <w:tcPr>
            <w:tcW w:w="3208" w:type="dxa"/>
          </w:tcPr>
          <w:p w:rsidR="00DD7EE6" w:rsidRPr="00DD7EE6" w:rsidRDefault="00DD7EE6" w:rsidP="00C271C7">
            <w:pPr>
              <w:jc w:val="center"/>
            </w:pPr>
            <w:r w:rsidRPr="00DD7EE6">
              <w:t>Nota II bis all’art. 1 della Tariffa</w:t>
            </w:r>
          </w:p>
        </w:tc>
      </w:tr>
      <w:tr w:rsidR="00DD7EE6" w:rsidTr="00DD7EE6">
        <w:tc>
          <w:tcPr>
            <w:tcW w:w="3207" w:type="dxa"/>
          </w:tcPr>
          <w:p w:rsidR="00DD7EE6" w:rsidRDefault="00DD7EE6" w:rsidP="00C271C7">
            <w:pPr>
              <w:jc w:val="center"/>
            </w:pPr>
            <w:r>
              <w:t>Agevolazioni prima casa (mendacio successivo</w:t>
            </w:r>
            <w:r w:rsidR="00C271C7">
              <w:t xml:space="preserve">: </w:t>
            </w:r>
            <w:r w:rsidR="00C271C7" w:rsidRPr="00636A00">
              <w:rPr>
                <w:i/>
                <w:iCs/>
              </w:rPr>
              <w:t>e</w:t>
            </w:r>
            <w:r w:rsidR="00636A00" w:rsidRPr="00636A00">
              <w:rPr>
                <w:i/>
                <w:iCs/>
              </w:rPr>
              <w:t>.</w:t>
            </w:r>
            <w:r w:rsidR="00C271C7" w:rsidRPr="00636A00">
              <w:rPr>
                <w:i/>
                <w:iCs/>
              </w:rPr>
              <w:t>g</w:t>
            </w:r>
            <w:r w:rsidR="00636A00" w:rsidRPr="00636A00">
              <w:rPr>
                <w:i/>
                <w:iCs/>
              </w:rPr>
              <w:t>.</w:t>
            </w:r>
            <w:r w:rsidR="00C271C7">
              <w:t xml:space="preserve"> mancato trasferimento di residenza </w:t>
            </w:r>
            <w:r w:rsidR="00636A00">
              <w:t>entro 18 mesi</w:t>
            </w:r>
            <w:r>
              <w:t>)</w:t>
            </w:r>
          </w:p>
        </w:tc>
        <w:tc>
          <w:tcPr>
            <w:tcW w:w="3207" w:type="dxa"/>
          </w:tcPr>
          <w:p w:rsidR="00DD7EE6" w:rsidRDefault="00DD7EE6" w:rsidP="00C271C7">
            <w:pPr>
              <w:jc w:val="center"/>
            </w:pPr>
            <w:r>
              <w:t>3 anni da quando viene meno l’agevolazione</w:t>
            </w:r>
          </w:p>
        </w:tc>
        <w:tc>
          <w:tcPr>
            <w:tcW w:w="3208" w:type="dxa"/>
          </w:tcPr>
          <w:p w:rsidR="00DD7EE6" w:rsidRPr="00DD7EE6" w:rsidRDefault="00DD7EE6" w:rsidP="00C271C7">
            <w:pPr>
              <w:jc w:val="center"/>
            </w:pPr>
            <w:r w:rsidRPr="00DD7EE6">
              <w:t>Nota II bis all’art. 1 della Tariffa</w:t>
            </w:r>
          </w:p>
        </w:tc>
      </w:tr>
      <w:tr w:rsidR="00DD7EE6" w:rsidTr="00DD7EE6">
        <w:tc>
          <w:tcPr>
            <w:tcW w:w="3207" w:type="dxa"/>
          </w:tcPr>
          <w:p w:rsidR="00DD7EE6" w:rsidRDefault="00DD7EE6" w:rsidP="00C271C7">
            <w:pPr>
              <w:jc w:val="center"/>
            </w:pPr>
            <w:r>
              <w:t>Riqualificazione degli atti</w:t>
            </w:r>
          </w:p>
        </w:tc>
        <w:tc>
          <w:tcPr>
            <w:tcW w:w="3207" w:type="dxa"/>
          </w:tcPr>
          <w:p w:rsidR="00DD7EE6" w:rsidRDefault="00DD7EE6" w:rsidP="00C271C7">
            <w:pPr>
              <w:jc w:val="center"/>
            </w:pPr>
            <w:r>
              <w:t>3 anni dalla registrazione dell’ultimo atto della catena</w:t>
            </w:r>
          </w:p>
        </w:tc>
        <w:tc>
          <w:tcPr>
            <w:tcW w:w="3208" w:type="dxa"/>
          </w:tcPr>
          <w:p w:rsidR="00DD7EE6" w:rsidRDefault="00DD7EE6" w:rsidP="00C271C7">
            <w:pPr>
              <w:jc w:val="center"/>
            </w:pPr>
            <w:r>
              <w:t>Art. 20 DPR 131/86</w:t>
            </w:r>
          </w:p>
        </w:tc>
      </w:tr>
    </w:tbl>
    <w:p w:rsidR="00DD7EE6" w:rsidRDefault="00DD7EE6"/>
    <w:p w:rsidR="00DD7EE6" w:rsidRDefault="00DD7EE6"/>
    <w:p w:rsidR="00DD7EE6" w:rsidRDefault="00DD7EE6"/>
    <w:p w:rsidR="00F01E99" w:rsidRPr="00A0760D" w:rsidRDefault="00F01E99" w:rsidP="00F01E99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****@@@****</w:t>
      </w:r>
    </w:p>
    <w:p w:rsidR="00A32E74" w:rsidRDefault="00A32E74"/>
    <w:p w:rsidR="00C049BB" w:rsidRPr="00A0760D" w:rsidRDefault="00C049BB" w:rsidP="00C049BB">
      <w:pPr>
        <w:jc w:val="center"/>
        <w:rPr>
          <w:rFonts w:asciiTheme="majorBidi" w:hAnsiTheme="majorBidi" w:cstheme="majorBidi"/>
          <w:b/>
          <w:bCs/>
        </w:rPr>
      </w:pPr>
      <w:r w:rsidRPr="00A0760D">
        <w:rPr>
          <w:rFonts w:asciiTheme="majorBidi" w:hAnsiTheme="majorBidi" w:cstheme="majorBidi"/>
          <w:b/>
          <w:bCs/>
        </w:rPr>
        <w:t xml:space="preserve">I </w:t>
      </w:r>
      <w:r>
        <w:rPr>
          <w:rFonts w:asciiTheme="majorBidi" w:hAnsiTheme="majorBidi" w:cstheme="majorBidi"/>
          <w:b/>
          <w:bCs/>
        </w:rPr>
        <w:t xml:space="preserve">nuovi </w:t>
      </w:r>
      <w:r w:rsidRPr="00A0760D">
        <w:rPr>
          <w:rFonts w:asciiTheme="majorBidi" w:hAnsiTheme="majorBidi" w:cstheme="majorBidi"/>
          <w:b/>
          <w:bCs/>
        </w:rPr>
        <w:t>termini di notifica degli avvisi di accertamento in caso di dichiarazione presentata</w:t>
      </w:r>
    </w:p>
    <w:p w:rsidR="00C049BB" w:rsidRPr="00A0760D" w:rsidRDefault="00C049BB" w:rsidP="00C049BB">
      <w:pPr>
        <w:rPr>
          <w:rFonts w:asciiTheme="majorBidi" w:hAnsiTheme="majorBidi" w:cstheme="majorBidi"/>
        </w:rPr>
      </w:pPr>
    </w:p>
    <w:p w:rsidR="00C049BB" w:rsidRPr="00A0760D" w:rsidRDefault="00C049BB" w:rsidP="00C049BB">
      <w:pPr>
        <w:rPr>
          <w:rFonts w:asciiTheme="majorBidi" w:hAnsiTheme="majorBidi" w:cstheme="majorBid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C049BB" w:rsidRPr="00A0760D" w:rsidTr="00CE043C">
        <w:tc>
          <w:tcPr>
            <w:tcW w:w="2405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Anno di imposta</w:t>
            </w:r>
          </w:p>
        </w:tc>
        <w:tc>
          <w:tcPr>
            <w:tcW w:w="2405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Anno presentazione dichiarazione</w:t>
            </w:r>
          </w:p>
        </w:tc>
        <w:tc>
          <w:tcPr>
            <w:tcW w:w="2406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Termine accertamento ordinario</w:t>
            </w:r>
          </w:p>
        </w:tc>
        <w:tc>
          <w:tcPr>
            <w:tcW w:w="2406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Nuovi termini prorogati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FF71D6" w:rsidRDefault="00C049BB" w:rsidP="00CE043C">
            <w:pPr>
              <w:jc w:val="center"/>
              <w:rPr>
                <w:rFonts w:asciiTheme="majorBidi" w:hAnsiTheme="majorBidi" w:cstheme="majorBidi"/>
                <w:highlight w:val="yellow"/>
              </w:rPr>
            </w:pPr>
            <w:r w:rsidRPr="00FF71D6">
              <w:rPr>
                <w:rFonts w:asciiTheme="majorBidi" w:hAnsiTheme="majorBidi" w:cstheme="majorBidi"/>
                <w:highlight w:val="yellow"/>
              </w:rPr>
              <w:t>2015</w:t>
            </w:r>
          </w:p>
        </w:tc>
        <w:tc>
          <w:tcPr>
            <w:tcW w:w="2405" w:type="dxa"/>
          </w:tcPr>
          <w:p w:rsidR="00C049BB" w:rsidRPr="00FF71D6" w:rsidRDefault="00C049BB" w:rsidP="00CE043C">
            <w:pPr>
              <w:jc w:val="center"/>
              <w:rPr>
                <w:rFonts w:asciiTheme="majorBidi" w:hAnsiTheme="majorBidi" w:cstheme="majorBidi"/>
                <w:highlight w:val="yellow"/>
              </w:rPr>
            </w:pPr>
            <w:r w:rsidRPr="00FF71D6">
              <w:rPr>
                <w:rFonts w:asciiTheme="majorBidi" w:hAnsiTheme="majorBidi" w:cstheme="majorBidi"/>
                <w:highlight w:val="yellow"/>
              </w:rPr>
              <w:t>2016</w:t>
            </w:r>
          </w:p>
        </w:tc>
        <w:tc>
          <w:tcPr>
            <w:tcW w:w="2406" w:type="dxa"/>
          </w:tcPr>
          <w:p w:rsidR="00C049BB" w:rsidRPr="00FF71D6" w:rsidRDefault="00C049BB" w:rsidP="00CE043C">
            <w:pPr>
              <w:jc w:val="center"/>
              <w:rPr>
                <w:rFonts w:asciiTheme="majorBidi" w:hAnsiTheme="majorBidi" w:cstheme="majorBidi"/>
                <w:highlight w:val="yellow"/>
              </w:rPr>
            </w:pPr>
            <w:r w:rsidRPr="00FF71D6">
              <w:rPr>
                <w:rFonts w:asciiTheme="majorBidi" w:hAnsiTheme="majorBidi" w:cstheme="majorBidi"/>
                <w:highlight w:val="yellow"/>
              </w:rPr>
              <w:t>31.12.2020</w:t>
            </w:r>
          </w:p>
        </w:tc>
        <w:tc>
          <w:tcPr>
            <w:tcW w:w="2406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</w:rPr>
            </w:pPr>
            <w:r w:rsidRPr="00C049BB">
              <w:rPr>
                <w:rFonts w:asciiTheme="majorBidi" w:hAnsiTheme="majorBidi" w:cstheme="majorBidi"/>
                <w:highlight w:val="yellow"/>
              </w:rPr>
              <w:t>31.12.2021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2016</w:t>
            </w:r>
          </w:p>
        </w:tc>
        <w:tc>
          <w:tcPr>
            <w:tcW w:w="2405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2017</w:t>
            </w:r>
          </w:p>
        </w:tc>
        <w:tc>
          <w:tcPr>
            <w:tcW w:w="2406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31.12.2022</w:t>
            </w:r>
          </w:p>
        </w:tc>
        <w:tc>
          <w:tcPr>
            <w:tcW w:w="2406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2017</w:t>
            </w:r>
          </w:p>
        </w:tc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2018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31.12.2023</w:t>
            </w:r>
          </w:p>
        </w:tc>
        <w:tc>
          <w:tcPr>
            <w:tcW w:w="2406" w:type="dxa"/>
          </w:tcPr>
          <w:p w:rsidR="00C049BB" w:rsidRDefault="00C049BB" w:rsidP="00C049BB">
            <w:pPr>
              <w:jc w:val="center"/>
            </w:pPr>
            <w:r w:rsidRPr="00281512">
              <w:rPr>
                <w:rFonts w:asciiTheme="majorBidi" w:hAnsiTheme="majorBidi" w:cstheme="majorBidi"/>
              </w:rPr>
              <w:t>-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2018</w:t>
            </w:r>
          </w:p>
        </w:tc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2019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31.12.2024</w:t>
            </w:r>
          </w:p>
        </w:tc>
        <w:tc>
          <w:tcPr>
            <w:tcW w:w="2406" w:type="dxa"/>
          </w:tcPr>
          <w:p w:rsidR="00C049BB" w:rsidRDefault="00C049BB" w:rsidP="00C049BB">
            <w:pPr>
              <w:jc w:val="center"/>
            </w:pPr>
            <w:r w:rsidRPr="00281512">
              <w:rPr>
                <w:rFonts w:asciiTheme="majorBidi" w:hAnsiTheme="majorBidi" w:cstheme="majorBidi"/>
              </w:rPr>
              <w:t>-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2019</w:t>
            </w:r>
          </w:p>
        </w:tc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2020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31.12.2025</w:t>
            </w:r>
          </w:p>
        </w:tc>
        <w:tc>
          <w:tcPr>
            <w:tcW w:w="2406" w:type="dxa"/>
          </w:tcPr>
          <w:p w:rsidR="00C049BB" w:rsidRDefault="00C049BB" w:rsidP="00C049BB">
            <w:pPr>
              <w:jc w:val="center"/>
            </w:pPr>
            <w:r w:rsidRPr="00281512">
              <w:rPr>
                <w:rFonts w:asciiTheme="majorBidi" w:hAnsiTheme="majorBidi" w:cstheme="majorBidi"/>
              </w:rPr>
              <w:t>-</w:t>
            </w:r>
          </w:p>
        </w:tc>
      </w:tr>
    </w:tbl>
    <w:p w:rsidR="00C049BB" w:rsidRDefault="00C049BB" w:rsidP="00C049BB">
      <w:pPr>
        <w:rPr>
          <w:rFonts w:asciiTheme="majorBidi" w:hAnsiTheme="majorBidi" w:cstheme="majorBidi"/>
        </w:rPr>
      </w:pPr>
    </w:p>
    <w:p w:rsidR="00C049BB" w:rsidRPr="00A0760D" w:rsidRDefault="00C049BB" w:rsidP="00C049BB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****@@@****</w:t>
      </w:r>
    </w:p>
    <w:p w:rsidR="00C049BB" w:rsidRPr="00A0760D" w:rsidRDefault="00C049BB" w:rsidP="00C049BB">
      <w:pPr>
        <w:rPr>
          <w:rFonts w:asciiTheme="majorBidi" w:hAnsiTheme="majorBidi" w:cstheme="majorBidi"/>
        </w:rPr>
      </w:pPr>
    </w:p>
    <w:p w:rsidR="00C049BB" w:rsidRPr="00A0760D" w:rsidRDefault="00C049BB" w:rsidP="00C049BB">
      <w:pPr>
        <w:jc w:val="center"/>
        <w:rPr>
          <w:rFonts w:asciiTheme="majorBidi" w:hAnsiTheme="majorBidi" w:cstheme="majorBidi"/>
          <w:b/>
          <w:bCs/>
        </w:rPr>
      </w:pPr>
      <w:r w:rsidRPr="00A0760D">
        <w:rPr>
          <w:rFonts w:asciiTheme="majorBidi" w:hAnsiTheme="majorBidi" w:cstheme="majorBidi"/>
          <w:b/>
          <w:bCs/>
        </w:rPr>
        <w:t>I termini di decadenza di notifica degli avvisi di accertamento in caso di dichiarazione omessa o nulla</w:t>
      </w:r>
    </w:p>
    <w:p w:rsidR="00C049BB" w:rsidRPr="00A0760D" w:rsidRDefault="00C049BB" w:rsidP="00C049BB">
      <w:pPr>
        <w:rPr>
          <w:rFonts w:asciiTheme="majorBidi" w:hAnsiTheme="majorBidi" w:cstheme="majorBid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C049BB" w:rsidRPr="00A0760D" w:rsidTr="00CE043C">
        <w:tc>
          <w:tcPr>
            <w:tcW w:w="2405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Anno di imposta</w:t>
            </w:r>
          </w:p>
        </w:tc>
        <w:tc>
          <w:tcPr>
            <w:tcW w:w="2405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Anno in cui avrebbe dovuto essere presentata la dichiarazione</w:t>
            </w:r>
          </w:p>
        </w:tc>
        <w:tc>
          <w:tcPr>
            <w:tcW w:w="2406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760D">
              <w:rPr>
                <w:rFonts w:asciiTheme="majorBidi" w:hAnsiTheme="majorBidi" w:cstheme="majorBidi"/>
                <w:b/>
                <w:bCs/>
              </w:rPr>
              <w:t>Termine accertamento ordinario</w:t>
            </w:r>
          </w:p>
        </w:tc>
        <w:tc>
          <w:tcPr>
            <w:tcW w:w="2406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Nuovi termini prorogati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FF71D6" w:rsidRDefault="00C049BB" w:rsidP="00CE043C">
            <w:pPr>
              <w:jc w:val="center"/>
              <w:rPr>
                <w:rFonts w:asciiTheme="majorBidi" w:hAnsiTheme="majorBidi" w:cstheme="majorBidi"/>
                <w:highlight w:val="yellow"/>
              </w:rPr>
            </w:pPr>
            <w:r w:rsidRPr="00FF71D6">
              <w:rPr>
                <w:rFonts w:asciiTheme="majorBidi" w:hAnsiTheme="majorBidi" w:cstheme="majorBidi"/>
                <w:highlight w:val="yellow"/>
              </w:rPr>
              <w:t>2014</w:t>
            </w:r>
          </w:p>
        </w:tc>
        <w:tc>
          <w:tcPr>
            <w:tcW w:w="2405" w:type="dxa"/>
          </w:tcPr>
          <w:p w:rsidR="00C049BB" w:rsidRPr="00FF71D6" w:rsidRDefault="00C049BB" w:rsidP="00CE043C">
            <w:pPr>
              <w:jc w:val="center"/>
              <w:rPr>
                <w:rFonts w:asciiTheme="majorBidi" w:hAnsiTheme="majorBidi" w:cstheme="majorBidi"/>
                <w:highlight w:val="yellow"/>
              </w:rPr>
            </w:pPr>
            <w:r w:rsidRPr="00FF71D6">
              <w:rPr>
                <w:rFonts w:asciiTheme="majorBidi" w:hAnsiTheme="majorBidi" w:cstheme="majorBidi"/>
                <w:highlight w:val="yellow"/>
              </w:rPr>
              <w:t>2015</w:t>
            </w:r>
          </w:p>
        </w:tc>
        <w:tc>
          <w:tcPr>
            <w:tcW w:w="2406" w:type="dxa"/>
          </w:tcPr>
          <w:p w:rsidR="00C049BB" w:rsidRPr="00FF71D6" w:rsidRDefault="00C049BB" w:rsidP="00CE043C">
            <w:pPr>
              <w:jc w:val="center"/>
              <w:rPr>
                <w:rFonts w:asciiTheme="majorBidi" w:hAnsiTheme="majorBidi" w:cstheme="majorBidi"/>
                <w:highlight w:val="yellow"/>
              </w:rPr>
            </w:pPr>
            <w:r w:rsidRPr="00FF71D6">
              <w:rPr>
                <w:rFonts w:asciiTheme="majorBidi" w:hAnsiTheme="majorBidi" w:cstheme="majorBidi"/>
                <w:highlight w:val="yellow"/>
              </w:rPr>
              <w:t>31.12.2020</w:t>
            </w:r>
          </w:p>
        </w:tc>
        <w:tc>
          <w:tcPr>
            <w:tcW w:w="2406" w:type="dxa"/>
          </w:tcPr>
          <w:p w:rsidR="00C049BB" w:rsidRPr="00A0760D" w:rsidRDefault="00C049BB" w:rsidP="00CE043C">
            <w:pPr>
              <w:jc w:val="center"/>
              <w:rPr>
                <w:rFonts w:asciiTheme="majorBidi" w:hAnsiTheme="majorBidi" w:cstheme="majorBidi"/>
              </w:rPr>
            </w:pPr>
            <w:r w:rsidRPr="00C049BB">
              <w:rPr>
                <w:rFonts w:asciiTheme="majorBidi" w:hAnsiTheme="majorBidi" w:cstheme="majorBidi"/>
                <w:highlight w:val="yellow"/>
              </w:rPr>
              <w:t>31.12.2021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2015</w:t>
            </w:r>
          </w:p>
        </w:tc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2016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31.12.2021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2016</w:t>
            </w:r>
          </w:p>
        </w:tc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2017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31.12.2024</w:t>
            </w:r>
          </w:p>
        </w:tc>
        <w:tc>
          <w:tcPr>
            <w:tcW w:w="2406" w:type="dxa"/>
          </w:tcPr>
          <w:p w:rsidR="00C049BB" w:rsidRDefault="00C049BB" w:rsidP="00C049BB">
            <w:pPr>
              <w:jc w:val="center"/>
            </w:pPr>
            <w:r w:rsidRPr="00281512">
              <w:rPr>
                <w:rFonts w:asciiTheme="majorBidi" w:hAnsiTheme="majorBidi" w:cstheme="majorBidi"/>
              </w:rPr>
              <w:t>-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2017</w:t>
            </w:r>
          </w:p>
        </w:tc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2018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31.12.2025</w:t>
            </w:r>
          </w:p>
        </w:tc>
        <w:tc>
          <w:tcPr>
            <w:tcW w:w="2406" w:type="dxa"/>
          </w:tcPr>
          <w:p w:rsidR="00C049BB" w:rsidRDefault="00C049BB" w:rsidP="00C049BB">
            <w:pPr>
              <w:jc w:val="center"/>
            </w:pPr>
            <w:r w:rsidRPr="00281512">
              <w:rPr>
                <w:rFonts w:asciiTheme="majorBidi" w:hAnsiTheme="majorBidi" w:cstheme="majorBidi"/>
              </w:rPr>
              <w:t>-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2018</w:t>
            </w:r>
          </w:p>
        </w:tc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2019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31.12.2026</w:t>
            </w:r>
          </w:p>
        </w:tc>
        <w:tc>
          <w:tcPr>
            <w:tcW w:w="2406" w:type="dxa"/>
          </w:tcPr>
          <w:p w:rsidR="00C049BB" w:rsidRDefault="00C049BB" w:rsidP="00C049BB">
            <w:pPr>
              <w:jc w:val="center"/>
            </w:pPr>
            <w:r w:rsidRPr="00281512">
              <w:rPr>
                <w:rFonts w:asciiTheme="majorBidi" w:hAnsiTheme="majorBidi" w:cstheme="majorBidi"/>
              </w:rPr>
              <w:t>-</w:t>
            </w:r>
          </w:p>
        </w:tc>
      </w:tr>
      <w:tr w:rsidR="00C049BB" w:rsidRPr="00A0760D" w:rsidTr="00CE043C"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2019</w:t>
            </w:r>
          </w:p>
        </w:tc>
        <w:tc>
          <w:tcPr>
            <w:tcW w:w="2405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2020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 w:rsidRPr="00A0760D">
              <w:rPr>
                <w:rFonts w:asciiTheme="majorBidi" w:hAnsiTheme="majorBidi" w:cstheme="majorBidi"/>
              </w:rPr>
              <w:t>31.12.2027</w:t>
            </w:r>
          </w:p>
        </w:tc>
        <w:tc>
          <w:tcPr>
            <w:tcW w:w="2406" w:type="dxa"/>
          </w:tcPr>
          <w:p w:rsidR="00C049BB" w:rsidRPr="00A0760D" w:rsidRDefault="00C049BB" w:rsidP="00C049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:rsidR="00F01E99" w:rsidRDefault="00F01E99" w:rsidP="00A32E74"/>
    <w:p w:rsidR="00C049BB" w:rsidRDefault="00C049BB" w:rsidP="00C049BB">
      <w:pPr>
        <w:jc w:val="center"/>
        <w:rPr>
          <w:rFonts w:asciiTheme="majorBidi" w:hAnsiTheme="majorBidi" w:cstheme="majorBidi"/>
        </w:rPr>
      </w:pPr>
    </w:p>
    <w:p w:rsidR="00C049BB" w:rsidRPr="00A0760D" w:rsidRDefault="00C049BB" w:rsidP="00C049BB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****@@@****</w:t>
      </w:r>
    </w:p>
    <w:p w:rsidR="00F01E99" w:rsidRDefault="00F01E99" w:rsidP="00A32E74"/>
    <w:p w:rsidR="00F01E99" w:rsidRDefault="00F01E99" w:rsidP="00A32E74"/>
    <w:p w:rsidR="00F01E99" w:rsidRDefault="00F01E99" w:rsidP="00A32E74"/>
    <w:p w:rsidR="00F01E99" w:rsidRPr="00F01E99" w:rsidRDefault="00F01E99" w:rsidP="00F01E99">
      <w:pPr>
        <w:jc w:val="center"/>
        <w:rPr>
          <w:b/>
          <w:bCs/>
        </w:rPr>
      </w:pPr>
      <w:r w:rsidRPr="00F01E99">
        <w:rPr>
          <w:b/>
          <w:bCs/>
        </w:rPr>
        <w:t xml:space="preserve">I </w:t>
      </w:r>
      <w:r w:rsidR="00C049BB">
        <w:rPr>
          <w:b/>
          <w:bCs/>
        </w:rPr>
        <w:t>t</w:t>
      </w:r>
      <w:r w:rsidRPr="00F01E99">
        <w:rPr>
          <w:b/>
          <w:bCs/>
        </w:rPr>
        <w:t xml:space="preserve">ermini </w:t>
      </w:r>
      <w:r w:rsidR="00C049BB">
        <w:rPr>
          <w:b/>
          <w:bCs/>
        </w:rPr>
        <w:t xml:space="preserve">ordinari </w:t>
      </w:r>
      <w:r w:rsidRPr="00F01E99">
        <w:rPr>
          <w:b/>
          <w:bCs/>
        </w:rPr>
        <w:t>di decadenza di notifica delle cartelle di pagamento</w:t>
      </w:r>
    </w:p>
    <w:p w:rsidR="00F01E99" w:rsidRDefault="00F01E99" w:rsidP="00A32E74"/>
    <w:p w:rsidR="00F01E99" w:rsidRDefault="00F01E99" w:rsidP="00A32E7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F01E99" w:rsidTr="00F01E99">
        <w:tc>
          <w:tcPr>
            <w:tcW w:w="4811" w:type="dxa"/>
          </w:tcPr>
          <w:p w:rsidR="00F01E99" w:rsidRPr="000A3071" w:rsidRDefault="006713BF" w:rsidP="000A3071">
            <w:pPr>
              <w:jc w:val="center"/>
              <w:rPr>
                <w:b/>
                <w:bCs/>
              </w:rPr>
            </w:pPr>
            <w:r w:rsidRPr="000A3071">
              <w:rPr>
                <w:b/>
                <w:bCs/>
              </w:rPr>
              <w:t>Fattispecie</w:t>
            </w:r>
          </w:p>
        </w:tc>
        <w:tc>
          <w:tcPr>
            <w:tcW w:w="4811" w:type="dxa"/>
          </w:tcPr>
          <w:p w:rsidR="00F01E99" w:rsidRPr="000A3071" w:rsidRDefault="006713BF" w:rsidP="000A3071">
            <w:pPr>
              <w:jc w:val="center"/>
              <w:rPr>
                <w:b/>
                <w:bCs/>
              </w:rPr>
            </w:pPr>
            <w:r w:rsidRPr="000A3071">
              <w:rPr>
                <w:b/>
                <w:bCs/>
              </w:rPr>
              <w:t>Termine di notifica della cartella</w:t>
            </w:r>
          </w:p>
        </w:tc>
      </w:tr>
      <w:tr w:rsidR="00F01E99" w:rsidTr="00F01E99">
        <w:tc>
          <w:tcPr>
            <w:tcW w:w="4811" w:type="dxa"/>
          </w:tcPr>
          <w:p w:rsidR="00F01E99" w:rsidRPr="000A3071" w:rsidRDefault="006713BF" w:rsidP="000A3071">
            <w:pPr>
              <w:jc w:val="both"/>
              <w:rPr>
                <w:rFonts w:asciiTheme="majorBidi" w:hAnsiTheme="majorBidi" w:cstheme="majorBidi"/>
                <w:lang w:val="de-DE"/>
              </w:rPr>
            </w:pPr>
            <w:r w:rsidRPr="000A3071">
              <w:rPr>
                <w:rFonts w:asciiTheme="majorBidi" w:hAnsiTheme="majorBidi" w:cstheme="majorBidi"/>
              </w:rPr>
              <w:t xml:space="preserve">Liquidazione automatica ex artt. </w:t>
            </w:r>
            <w:r w:rsidRPr="000A3071">
              <w:rPr>
                <w:rFonts w:asciiTheme="majorBidi" w:hAnsiTheme="majorBidi" w:cstheme="majorBidi"/>
                <w:lang w:val="de-DE"/>
              </w:rPr>
              <w:t>36 bis DPR 600/73 e 54bis DPR 633/72</w:t>
            </w:r>
          </w:p>
        </w:tc>
        <w:tc>
          <w:tcPr>
            <w:tcW w:w="4811" w:type="dxa"/>
          </w:tcPr>
          <w:p w:rsidR="006713BF" w:rsidRPr="000A3071" w:rsidRDefault="006713BF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  <w:color w:val="000000"/>
                <w:shd w:val="clear" w:color="auto" w:fill="FFFFFF"/>
              </w:rPr>
              <w:t>31.12 del terzo anno successivo a quello di presentazione della dichiarazione (*)</w:t>
            </w:r>
          </w:p>
          <w:p w:rsidR="00F01E99" w:rsidRPr="000A3071" w:rsidRDefault="00F01E99" w:rsidP="000A3071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F01E99" w:rsidTr="00F01E99">
        <w:tc>
          <w:tcPr>
            <w:tcW w:w="4811" w:type="dxa"/>
          </w:tcPr>
          <w:p w:rsidR="00F01E99" w:rsidRPr="000A3071" w:rsidRDefault="006713BF" w:rsidP="000A3071">
            <w:pPr>
              <w:tabs>
                <w:tab w:val="left" w:pos="0"/>
              </w:tabs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</w:rPr>
              <w:t>Controllo formale ex art. 36 ter DPR 600/73</w:t>
            </w:r>
          </w:p>
        </w:tc>
        <w:tc>
          <w:tcPr>
            <w:tcW w:w="4811" w:type="dxa"/>
          </w:tcPr>
          <w:p w:rsidR="006713BF" w:rsidRPr="000A3071" w:rsidRDefault="006713BF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  <w:color w:val="000000"/>
                <w:shd w:val="clear" w:color="auto" w:fill="FFFFFF"/>
              </w:rPr>
              <w:t>31.12 del quarto anno successivo a quello di presentazione della dichiarazione (*)</w:t>
            </w:r>
          </w:p>
          <w:p w:rsidR="00F01E99" w:rsidRPr="000A3071" w:rsidRDefault="00F01E99" w:rsidP="000A3071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6713BF" w:rsidTr="00F01E99">
        <w:tc>
          <w:tcPr>
            <w:tcW w:w="4811" w:type="dxa"/>
          </w:tcPr>
          <w:p w:rsidR="006713BF" w:rsidRPr="000A3071" w:rsidRDefault="006713BF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</w:rPr>
              <w:t>Tributi locali</w:t>
            </w:r>
          </w:p>
        </w:tc>
        <w:tc>
          <w:tcPr>
            <w:tcW w:w="4811" w:type="dxa"/>
          </w:tcPr>
          <w:p w:rsidR="006713BF" w:rsidRPr="000A3071" w:rsidRDefault="000A3071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</w:rPr>
              <w:t>31.12 del terzo anno successivo a quello in cui l’accertamento è divenuto definitivo</w:t>
            </w:r>
          </w:p>
        </w:tc>
      </w:tr>
      <w:tr w:rsidR="00F01E99" w:rsidTr="00F01E99">
        <w:tc>
          <w:tcPr>
            <w:tcW w:w="4811" w:type="dxa"/>
          </w:tcPr>
          <w:p w:rsidR="00F01E99" w:rsidRPr="000A3071" w:rsidRDefault="006713BF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</w:rPr>
              <w:t>Imposte d’atto (imposte di successione, donazione)</w:t>
            </w:r>
          </w:p>
        </w:tc>
        <w:tc>
          <w:tcPr>
            <w:tcW w:w="4811" w:type="dxa"/>
          </w:tcPr>
          <w:p w:rsidR="00F01E99" w:rsidRPr="000A3071" w:rsidRDefault="006713BF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</w:rPr>
              <w:t>Prescrizione decennale (Cassazione</w:t>
            </w:r>
            <w:r w:rsidR="000A3071" w:rsidRPr="000A3071">
              <w:rPr>
                <w:rFonts w:asciiTheme="majorBidi" w:hAnsiTheme="majorBidi" w:cstheme="majorBidi"/>
              </w:rPr>
              <w:t>,</w:t>
            </w:r>
            <w:r w:rsidRPr="000A3071">
              <w:rPr>
                <w:rFonts w:asciiTheme="majorBidi" w:hAnsiTheme="majorBidi" w:cstheme="majorBidi"/>
              </w:rPr>
              <w:t xml:space="preserve"> sentenza n. 1974/2015)</w:t>
            </w:r>
          </w:p>
        </w:tc>
      </w:tr>
      <w:tr w:rsidR="000A3071" w:rsidTr="00F01E99">
        <w:tc>
          <w:tcPr>
            <w:tcW w:w="4811" w:type="dxa"/>
          </w:tcPr>
          <w:p w:rsidR="000A3071" w:rsidRPr="000A3071" w:rsidRDefault="000A3071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</w:rPr>
              <w:t>Accertamento divenuto definitivo</w:t>
            </w:r>
          </w:p>
        </w:tc>
        <w:tc>
          <w:tcPr>
            <w:tcW w:w="4811" w:type="dxa"/>
          </w:tcPr>
          <w:p w:rsidR="000A3071" w:rsidRPr="000A3071" w:rsidRDefault="000A3071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</w:rPr>
              <w:t>Secondo anno successivo</w:t>
            </w:r>
          </w:p>
        </w:tc>
      </w:tr>
      <w:tr w:rsidR="000A3071" w:rsidTr="00F01E99">
        <w:tc>
          <w:tcPr>
            <w:tcW w:w="4811" w:type="dxa"/>
          </w:tcPr>
          <w:p w:rsidR="000A3071" w:rsidRPr="000A3071" w:rsidRDefault="000A3071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</w:rPr>
              <w:t>Sentenza passata in giudicato</w:t>
            </w:r>
          </w:p>
        </w:tc>
        <w:tc>
          <w:tcPr>
            <w:tcW w:w="4811" w:type="dxa"/>
          </w:tcPr>
          <w:p w:rsidR="000A3071" w:rsidRPr="000A3071" w:rsidRDefault="000A3071" w:rsidP="000A3071">
            <w:pPr>
              <w:jc w:val="both"/>
              <w:rPr>
                <w:rFonts w:asciiTheme="majorBidi" w:hAnsiTheme="majorBidi" w:cstheme="majorBidi"/>
              </w:rPr>
            </w:pPr>
            <w:r w:rsidRPr="000A3071">
              <w:rPr>
                <w:rFonts w:asciiTheme="majorBidi" w:hAnsiTheme="majorBidi" w:cstheme="majorBidi"/>
              </w:rPr>
              <w:t>Prescrizione decennale (Cassazione, sentenze n. 17669/2013 e n. 4153/2014)</w:t>
            </w:r>
          </w:p>
        </w:tc>
      </w:tr>
    </w:tbl>
    <w:p w:rsidR="00F01E99" w:rsidRDefault="00F01E99" w:rsidP="00A32E74"/>
    <w:p w:rsidR="00F01E99" w:rsidRDefault="00F01E99" w:rsidP="00A32E74"/>
    <w:p w:rsidR="00246E43" w:rsidRPr="000A3071" w:rsidRDefault="00246E43" w:rsidP="00246E43">
      <w:pPr>
        <w:spacing w:line="360" w:lineRule="auto"/>
        <w:jc w:val="both"/>
        <w:rPr>
          <w:rFonts w:asciiTheme="majorBidi" w:hAnsiTheme="majorBidi" w:cstheme="majorBidi"/>
          <w:i/>
          <w:iCs/>
        </w:rPr>
      </w:pPr>
      <w:r w:rsidRPr="000A3071">
        <w:rPr>
          <w:rFonts w:asciiTheme="majorBidi" w:hAnsiTheme="majorBidi" w:cstheme="majorBidi"/>
          <w:i/>
          <w:iCs/>
          <w:color w:val="000000"/>
          <w:shd w:val="clear" w:color="auto" w:fill="FFFFFF"/>
        </w:rPr>
        <w:t>Al fine di appurare se il termine per la notifica sia stato rispettato, occorre verificare il giorno di consegna del plico all'agente notificatore o la data di spedizione, e non il momento di ricezione ad opera del contribuente, rilevante, semmai, per il dies a quo del termine per il ricorso (artt. 60 del DPR</w:t>
      </w:r>
      <w:r w:rsidRPr="000A3071">
        <w:rPr>
          <w:rStyle w:val="apple-converted-space"/>
          <w:rFonts w:asciiTheme="majorBidi" w:hAnsiTheme="majorBidi" w:cstheme="majorBidi"/>
          <w:i/>
          <w:iCs/>
          <w:color w:val="000000"/>
          <w:shd w:val="clear" w:color="auto" w:fill="FFFFFF"/>
        </w:rPr>
        <w:t> </w:t>
      </w:r>
      <w:r w:rsidRPr="000A3071">
        <w:rPr>
          <w:rStyle w:val="linkarticolo"/>
          <w:rFonts w:asciiTheme="majorBidi" w:hAnsiTheme="majorBidi" w:cstheme="majorBidi"/>
          <w:i/>
          <w:iCs/>
          <w:color w:val="000000"/>
        </w:rPr>
        <w:t>600/73</w:t>
      </w:r>
      <w:r w:rsidRPr="000A3071">
        <w:rPr>
          <w:rStyle w:val="apple-converted-space"/>
          <w:rFonts w:asciiTheme="majorBidi" w:hAnsiTheme="majorBidi" w:cstheme="majorBidi"/>
          <w:i/>
          <w:iCs/>
          <w:color w:val="000000"/>
          <w:shd w:val="clear" w:color="auto" w:fill="FFFFFF"/>
        </w:rPr>
        <w:t> </w:t>
      </w:r>
      <w:r w:rsidRPr="000A3071">
        <w:rPr>
          <w:rFonts w:asciiTheme="majorBidi" w:hAnsiTheme="majorBidi" w:cstheme="majorBidi"/>
          <w:i/>
          <w:iCs/>
          <w:color w:val="000000"/>
          <w:shd w:val="clear" w:color="auto" w:fill="FFFFFF"/>
        </w:rPr>
        <w:t>e</w:t>
      </w:r>
      <w:r w:rsidRPr="000A3071">
        <w:rPr>
          <w:rStyle w:val="apple-converted-space"/>
          <w:rFonts w:asciiTheme="majorBidi" w:hAnsiTheme="majorBidi" w:cstheme="majorBidi"/>
          <w:i/>
          <w:iCs/>
          <w:color w:val="000000"/>
          <w:shd w:val="clear" w:color="auto" w:fill="FFFFFF"/>
        </w:rPr>
        <w:t> </w:t>
      </w:r>
      <w:r w:rsidRPr="000A3071">
        <w:rPr>
          <w:rStyle w:val="linkarticolo"/>
          <w:rFonts w:asciiTheme="majorBidi" w:hAnsiTheme="majorBidi" w:cstheme="majorBidi"/>
          <w:i/>
          <w:iCs/>
          <w:color w:val="000000"/>
        </w:rPr>
        <w:t xml:space="preserve">149 </w:t>
      </w:r>
      <w:r w:rsidRPr="000A3071">
        <w:rPr>
          <w:rFonts w:asciiTheme="majorBidi" w:hAnsiTheme="majorBidi" w:cstheme="majorBidi"/>
          <w:i/>
          <w:iCs/>
          <w:color w:val="000000"/>
          <w:shd w:val="clear" w:color="auto" w:fill="FFFFFF"/>
        </w:rPr>
        <w:t>c.p.c.).</w:t>
      </w:r>
    </w:p>
    <w:p w:rsidR="00F01E99" w:rsidRDefault="00F01E99" w:rsidP="00A32E74"/>
    <w:p w:rsidR="00F01E99" w:rsidRDefault="00F01E99" w:rsidP="00A32E74"/>
    <w:p w:rsidR="00C049BB" w:rsidRPr="00A0760D" w:rsidRDefault="00C049BB" w:rsidP="00C049BB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****@@@****</w:t>
      </w:r>
    </w:p>
    <w:p w:rsidR="00F01E99" w:rsidRDefault="00F01E99" w:rsidP="00A32E74"/>
    <w:p w:rsidR="00F01E99" w:rsidRDefault="00F01E99" w:rsidP="00A32E74"/>
    <w:p w:rsidR="00F01E99" w:rsidRDefault="00F01E99" w:rsidP="00A32E74"/>
    <w:p w:rsidR="00A32E74" w:rsidRPr="00F01E99" w:rsidRDefault="00F01E99" w:rsidP="00F01E99">
      <w:pPr>
        <w:jc w:val="center"/>
        <w:rPr>
          <w:b/>
          <w:bCs/>
        </w:rPr>
      </w:pPr>
      <w:r w:rsidRPr="00F01E99">
        <w:rPr>
          <w:b/>
          <w:bCs/>
        </w:rPr>
        <w:t xml:space="preserve">I </w:t>
      </w:r>
      <w:r w:rsidR="00C049BB">
        <w:rPr>
          <w:b/>
          <w:bCs/>
        </w:rPr>
        <w:t>nuovi t</w:t>
      </w:r>
      <w:r w:rsidR="00A32E74" w:rsidRPr="00F01E99">
        <w:rPr>
          <w:b/>
          <w:bCs/>
        </w:rPr>
        <w:t xml:space="preserve">ermini </w:t>
      </w:r>
      <w:r w:rsidRPr="00F01E99">
        <w:rPr>
          <w:b/>
          <w:bCs/>
        </w:rPr>
        <w:t xml:space="preserve">di decadenza di </w:t>
      </w:r>
      <w:r w:rsidR="00A32E74" w:rsidRPr="00F01E99">
        <w:rPr>
          <w:b/>
          <w:bCs/>
        </w:rPr>
        <w:t>notifica cartelle di pagamento</w:t>
      </w:r>
    </w:p>
    <w:p w:rsidR="00A32E74" w:rsidRDefault="00A32E74" w:rsidP="00A32E74"/>
    <w:p w:rsidR="00A32E74" w:rsidRDefault="00A32E74" w:rsidP="00A32E7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88"/>
        <w:gridCol w:w="2103"/>
        <w:gridCol w:w="2059"/>
        <w:gridCol w:w="1988"/>
        <w:gridCol w:w="1584"/>
      </w:tblGrid>
      <w:tr w:rsidR="00C049BB" w:rsidTr="00C049BB">
        <w:tc>
          <w:tcPr>
            <w:tcW w:w="1888" w:type="dxa"/>
          </w:tcPr>
          <w:p w:rsidR="00C049BB" w:rsidRPr="00F01E99" w:rsidRDefault="00C049BB" w:rsidP="00F01E99">
            <w:pPr>
              <w:jc w:val="center"/>
              <w:rPr>
                <w:b/>
                <w:bCs/>
              </w:rPr>
            </w:pPr>
            <w:r w:rsidRPr="00F01E99">
              <w:rPr>
                <w:b/>
                <w:bCs/>
              </w:rPr>
              <w:t>Periodo di imposta</w:t>
            </w:r>
          </w:p>
        </w:tc>
        <w:tc>
          <w:tcPr>
            <w:tcW w:w="2103" w:type="dxa"/>
          </w:tcPr>
          <w:p w:rsidR="00C049BB" w:rsidRPr="00F01E99" w:rsidRDefault="00C049BB" w:rsidP="00F01E99">
            <w:pPr>
              <w:jc w:val="center"/>
              <w:rPr>
                <w:b/>
                <w:bCs/>
              </w:rPr>
            </w:pPr>
            <w:r w:rsidRPr="00F01E99">
              <w:rPr>
                <w:b/>
                <w:bCs/>
              </w:rPr>
              <w:t>Anno in cui è stata presentata la dichiarazione</w:t>
            </w:r>
          </w:p>
        </w:tc>
        <w:tc>
          <w:tcPr>
            <w:tcW w:w="2059" w:type="dxa"/>
          </w:tcPr>
          <w:p w:rsidR="00C049BB" w:rsidRPr="00F01E99" w:rsidRDefault="00C049BB" w:rsidP="00F01E99">
            <w:pPr>
              <w:jc w:val="center"/>
              <w:rPr>
                <w:b/>
                <w:bCs/>
              </w:rPr>
            </w:pPr>
            <w:r w:rsidRPr="00F01E99">
              <w:rPr>
                <w:b/>
                <w:bCs/>
              </w:rPr>
              <w:t>Tipologia di controllo</w:t>
            </w:r>
          </w:p>
        </w:tc>
        <w:tc>
          <w:tcPr>
            <w:tcW w:w="1988" w:type="dxa"/>
          </w:tcPr>
          <w:p w:rsidR="00C049BB" w:rsidRPr="00F01E99" w:rsidRDefault="00C049BB" w:rsidP="00F01E99">
            <w:pPr>
              <w:jc w:val="center"/>
              <w:rPr>
                <w:b/>
                <w:bCs/>
              </w:rPr>
            </w:pPr>
            <w:r w:rsidRPr="00F01E99">
              <w:rPr>
                <w:b/>
                <w:bCs/>
              </w:rPr>
              <w:t>Termini</w:t>
            </w:r>
            <w:r>
              <w:rPr>
                <w:b/>
                <w:bCs/>
              </w:rPr>
              <w:t xml:space="preserve"> ordinari</w:t>
            </w:r>
            <w:r w:rsidRPr="00F01E99">
              <w:rPr>
                <w:b/>
                <w:bCs/>
              </w:rPr>
              <w:t xml:space="preserve"> per la notifica della cartella</w:t>
            </w:r>
          </w:p>
        </w:tc>
        <w:tc>
          <w:tcPr>
            <w:tcW w:w="1584" w:type="dxa"/>
          </w:tcPr>
          <w:p w:rsidR="00C049BB" w:rsidRPr="00F01E99" w:rsidRDefault="00C049BB" w:rsidP="00F01E9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Nuovi termini prorogati</w:t>
            </w:r>
          </w:p>
        </w:tc>
      </w:tr>
      <w:tr w:rsidR="000A3071" w:rsidTr="00C049BB">
        <w:tc>
          <w:tcPr>
            <w:tcW w:w="1888" w:type="dxa"/>
          </w:tcPr>
          <w:p w:rsidR="000A3071" w:rsidRDefault="000A3071" w:rsidP="000A3071">
            <w:pPr>
              <w:jc w:val="center"/>
            </w:pPr>
            <w:r>
              <w:t>2015</w:t>
            </w:r>
          </w:p>
        </w:tc>
        <w:tc>
          <w:tcPr>
            <w:tcW w:w="2103" w:type="dxa"/>
          </w:tcPr>
          <w:p w:rsidR="000A3071" w:rsidRDefault="000A3071" w:rsidP="000A3071">
            <w:pPr>
              <w:jc w:val="center"/>
            </w:pPr>
            <w:r>
              <w:t>2016</w:t>
            </w:r>
          </w:p>
        </w:tc>
        <w:tc>
          <w:tcPr>
            <w:tcW w:w="2059" w:type="dxa"/>
          </w:tcPr>
          <w:p w:rsidR="000A3071" w:rsidRDefault="000A3071" w:rsidP="000A3071">
            <w:pPr>
              <w:jc w:val="center"/>
            </w:pPr>
            <w:r>
              <w:t>Controllo formale</w:t>
            </w:r>
          </w:p>
        </w:tc>
        <w:tc>
          <w:tcPr>
            <w:tcW w:w="1988" w:type="dxa"/>
          </w:tcPr>
          <w:p w:rsidR="000A3071" w:rsidRDefault="000A3071" w:rsidP="000A3071">
            <w:pPr>
              <w:jc w:val="center"/>
            </w:pPr>
            <w:r>
              <w:t>31.12.2020</w:t>
            </w:r>
          </w:p>
        </w:tc>
        <w:tc>
          <w:tcPr>
            <w:tcW w:w="1584" w:type="dxa"/>
          </w:tcPr>
          <w:p w:rsidR="000A3071" w:rsidRDefault="000A3071" w:rsidP="000A3071">
            <w:pPr>
              <w:jc w:val="center"/>
            </w:pPr>
            <w:r>
              <w:t>-</w:t>
            </w:r>
          </w:p>
        </w:tc>
      </w:tr>
      <w:tr w:rsidR="00C049BB" w:rsidTr="00C049BB">
        <w:tc>
          <w:tcPr>
            <w:tcW w:w="1888" w:type="dxa"/>
          </w:tcPr>
          <w:p w:rsidR="00C049BB" w:rsidRDefault="00C049BB" w:rsidP="00F01E99">
            <w:pPr>
              <w:jc w:val="center"/>
            </w:pPr>
            <w:r>
              <w:t>2016</w:t>
            </w:r>
          </w:p>
        </w:tc>
        <w:tc>
          <w:tcPr>
            <w:tcW w:w="2103" w:type="dxa"/>
          </w:tcPr>
          <w:p w:rsidR="00C049BB" w:rsidRDefault="00C049BB" w:rsidP="00F01E99">
            <w:pPr>
              <w:jc w:val="center"/>
            </w:pPr>
            <w:r>
              <w:t>2017</w:t>
            </w:r>
          </w:p>
        </w:tc>
        <w:tc>
          <w:tcPr>
            <w:tcW w:w="2059" w:type="dxa"/>
          </w:tcPr>
          <w:p w:rsidR="00C049BB" w:rsidRDefault="00C049BB" w:rsidP="00F01E99">
            <w:pPr>
              <w:jc w:val="center"/>
            </w:pPr>
            <w:r>
              <w:t>Liquidazione automatica</w:t>
            </w:r>
          </w:p>
        </w:tc>
        <w:tc>
          <w:tcPr>
            <w:tcW w:w="1988" w:type="dxa"/>
          </w:tcPr>
          <w:p w:rsidR="00C049BB" w:rsidRDefault="00C049BB" w:rsidP="00F01E99">
            <w:pPr>
              <w:jc w:val="center"/>
            </w:pPr>
            <w:r>
              <w:t>31.12.2020</w:t>
            </w:r>
          </w:p>
        </w:tc>
        <w:tc>
          <w:tcPr>
            <w:tcW w:w="1584" w:type="dxa"/>
          </w:tcPr>
          <w:p w:rsidR="00C049BB" w:rsidRDefault="00C049BB" w:rsidP="00F01E99">
            <w:pPr>
              <w:jc w:val="center"/>
            </w:pPr>
            <w:r>
              <w:t>-</w:t>
            </w:r>
          </w:p>
        </w:tc>
      </w:tr>
      <w:tr w:rsidR="00C049BB" w:rsidTr="00C049BB">
        <w:tc>
          <w:tcPr>
            <w:tcW w:w="1888" w:type="dxa"/>
          </w:tcPr>
          <w:p w:rsidR="00C049BB" w:rsidRPr="00C049BB" w:rsidRDefault="00C049BB" w:rsidP="00F01E99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2016</w:t>
            </w:r>
          </w:p>
        </w:tc>
        <w:tc>
          <w:tcPr>
            <w:tcW w:w="2103" w:type="dxa"/>
          </w:tcPr>
          <w:p w:rsidR="00C049BB" w:rsidRPr="00C049BB" w:rsidRDefault="00C049BB" w:rsidP="00F01E99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2017</w:t>
            </w:r>
          </w:p>
        </w:tc>
        <w:tc>
          <w:tcPr>
            <w:tcW w:w="2059" w:type="dxa"/>
          </w:tcPr>
          <w:p w:rsidR="00C049BB" w:rsidRPr="00C049BB" w:rsidRDefault="00C049BB" w:rsidP="00F01E99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Controllo formale</w:t>
            </w:r>
          </w:p>
        </w:tc>
        <w:tc>
          <w:tcPr>
            <w:tcW w:w="1988" w:type="dxa"/>
          </w:tcPr>
          <w:p w:rsidR="00C049BB" w:rsidRPr="00C049BB" w:rsidRDefault="00C049BB" w:rsidP="00F01E99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31.12.2021</w:t>
            </w:r>
          </w:p>
        </w:tc>
        <w:tc>
          <w:tcPr>
            <w:tcW w:w="1584" w:type="dxa"/>
          </w:tcPr>
          <w:p w:rsidR="00C049BB" w:rsidRDefault="00C049BB" w:rsidP="00F01E99">
            <w:pPr>
              <w:jc w:val="center"/>
            </w:pPr>
            <w:r w:rsidRPr="00C049BB">
              <w:rPr>
                <w:highlight w:val="yellow"/>
              </w:rPr>
              <w:t>31.12.2022</w:t>
            </w:r>
          </w:p>
        </w:tc>
      </w:tr>
      <w:tr w:rsidR="00C049BB" w:rsidTr="00C049BB">
        <w:tc>
          <w:tcPr>
            <w:tcW w:w="1888" w:type="dxa"/>
          </w:tcPr>
          <w:p w:rsidR="00C049BB" w:rsidRPr="00C049BB" w:rsidRDefault="00C049BB" w:rsidP="00F01E99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2017</w:t>
            </w:r>
          </w:p>
        </w:tc>
        <w:tc>
          <w:tcPr>
            <w:tcW w:w="2103" w:type="dxa"/>
          </w:tcPr>
          <w:p w:rsidR="00C049BB" w:rsidRPr="00C049BB" w:rsidRDefault="00C049BB" w:rsidP="00F01E99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2018</w:t>
            </w:r>
          </w:p>
        </w:tc>
        <w:tc>
          <w:tcPr>
            <w:tcW w:w="2059" w:type="dxa"/>
          </w:tcPr>
          <w:p w:rsidR="00C049BB" w:rsidRPr="00C049BB" w:rsidRDefault="00C049BB" w:rsidP="00F01E99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Controllo formale</w:t>
            </w:r>
          </w:p>
        </w:tc>
        <w:tc>
          <w:tcPr>
            <w:tcW w:w="1988" w:type="dxa"/>
          </w:tcPr>
          <w:p w:rsidR="00C049BB" w:rsidRPr="00C049BB" w:rsidRDefault="00C049BB" w:rsidP="00F01E99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31.12.2022</w:t>
            </w:r>
          </w:p>
        </w:tc>
        <w:tc>
          <w:tcPr>
            <w:tcW w:w="1584" w:type="dxa"/>
          </w:tcPr>
          <w:p w:rsidR="00C049BB" w:rsidRPr="00C049BB" w:rsidRDefault="00C049BB" w:rsidP="00F01E99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31.12.2023</w:t>
            </w:r>
          </w:p>
        </w:tc>
      </w:tr>
      <w:tr w:rsidR="000A3071" w:rsidTr="00C049BB">
        <w:tc>
          <w:tcPr>
            <w:tcW w:w="1888" w:type="dxa"/>
          </w:tcPr>
          <w:p w:rsidR="000A3071" w:rsidRPr="00C049BB" w:rsidRDefault="000A3071" w:rsidP="000A3071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2017</w:t>
            </w:r>
          </w:p>
        </w:tc>
        <w:tc>
          <w:tcPr>
            <w:tcW w:w="2103" w:type="dxa"/>
          </w:tcPr>
          <w:p w:rsidR="000A3071" w:rsidRPr="00C049BB" w:rsidRDefault="000A3071" w:rsidP="000A3071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2018</w:t>
            </w:r>
          </w:p>
        </w:tc>
        <w:tc>
          <w:tcPr>
            <w:tcW w:w="2059" w:type="dxa"/>
          </w:tcPr>
          <w:p w:rsidR="000A3071" w:rsidRPr="00C049BB" w:rsidRDefault="000A3071" w:rsidP="000A3071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Liquidazione automatica</w:t>
            </w:r>
          </w:p>
        </w:tc>
        <w:tc>
          <w:tcPr>
            <w:tcW w:w="1988" w:type="dxa"/>
          </w:tcPr>
          <w:p w:rsidR="000A3071" w:rsidRPr="00C049BB" w:rsidRDefault="000A3071" w:rsidP="000A3071">
            <w:pPr>
              <w:jc w:val="center"/>
              <w:rPr>
                <w:highlight w:val="yellow"/>
              </w:rPr>
            </w:pPr>
            <w:r w:rsidRPr="00C049BB">
              <w:rPr>
                <w:highlight w:val="yellow"/>
              </w:rPr>
              <w:t>31.12.2021</w:t>
            </w:r>
          </w:p>
        </w:tc>
        <w:tc>
          <w:tcPr>
            <w:tcW w:w="1584" w:type="dxa"/>
          </w:tcPr>
          <w:p w:rsidR="000A3071" w:rsidRPr="00C049BB" w:rsidRDefault="000A3071" w:rsidP="000A3071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31.12.2022</w:t>
            </w:r>
          </w:p>
        </w:tc>
      </w:tr>
    </w:tbl>
    <w:p w:rsidR="00A32E74" w:rsidRDefault="00A32E74"/>
    <w:p w:rsidR="00A74A45" w:rsidRPr="008D6E81" w:rsidRDefault="00A74A45" w:rsidP="00A74A45">
      <w:pPr>
        <w:widowControl w:val="0"/>
        <w:tabs>
          <w:tab w:val="left" w:pos="5387"/>
        </w:tabs>
        <w:autoSpaceDE w:val="0"/>
        <w:autoSpaceDN w:val="0"/>
        <w:adjustRightInd w:val="0"/>
        <w:spacing w:before="100"/>
        <w:jc w:val="both"/>
        <w:rPr>
          <w:rFonts w:asciiTheme="majorBidi" w:hAnsiTheme="majorBidi" w:cstheme="majorBidi"/>
          <w:b/>
        </w:rPr>
      </w:pPr>
      <w:r w:rsidRPr="008D6E81">
        <w:rPr>
          <w:rFonts w:asciiTheme="majorBidi" w:hAnsiTheme="majorBidi" w:cstheme="majorBidi"/>
          <w:b/>
        </w:rPr>
        <w:t>La notifica della cartella di pagamento tramite pec</w:t>
      </w:r>
    </w:p>
    <w:p w:rsidR="00A74A45" w:rsidRPr="008D6E81" w:rsidRDefault="00A74A45" w:rsidP="00A74A45">
      <w:p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lastRenderedPageBreak/>
        <w:t xml:space="preserve">La notifica tramite Pec </w:t>
      </w:r>
      <w:r w:rsidRPr="00A51C08">
        <w:rPr>
          <w:rFonts w:asciiTheme="majorBidi" w:hAnsiTheme="majorBidi" w:cstheme="majorBidi"/>
          <w:b/>
          <w:bCs/>
        </w:rPr>
        <w:t>è obbligatoria</w:t>
      </w:r>
      <w:r w:rsidRPr="008D6E81">
        <w:rPr>
          <w:rFonts w:asciiTheme="majorBidi" w:hAnsiTheme="majorBidi" w:cstheme="majorBidi"/>
        </w:rPr>
        <w:t xml:space="preserve"> per le cartelle inviate alle imprese individuali o costituite in forma societaria, nonché ai professionisti iscritti in albi o elenchi. </w:t>
      </w:r>
    </w:p>
    <w:p w:rsidR="00A74A45" w:rsidRPr="008D6E81" w:rsidRDefault="00A74A45" w:rsidP="00A74A45">
      <w:pPr>
        <w:pStyle w:val="NormaleWeb"/>
        <w:shd w:val="clear" w:color="auto" w:fill="FFFFFF"/>
        <w:spacing w:beforeAutospacing="0" w:after="0" w:afterAutospacing="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Qualora non si perfezionasse l’invio alla casella dell’indirizzo Pec, reperito presso l’Indice nazionale degli indirizzi di Posta elettronica certificata (Ini-Pec), </w:t>
      </w:r>
      <w:r w:rsidRPr="00A51C08">
        <w:rPr>
          <w:rFonts w:asciiTheme="majorBidi" w:hAnsiTheme="majorBidi" w:cstheme="majorBidi"/>
          <w:b/>
          <w:bCs/>
        </w:rPr>
        <w:t>per casella piena</w:t>
      </w:r>
      <w:r w:rsidRPr="008D6E81">
        <w:rPr>
          <w:rFonts w:asciiTheme="majorBidi" w:hAnsiTheme="majorBidi" w:cstheme="majorBidi"/>
        </w:rPr>
        <w:t xml:space="preserve"> (sono previsti due tentativi a distanza di almeno 15 giorni), la notificazione viene eseguita mediante: </w:t>
      </w:r>
    </w:p>
    <w:p w:rsidR="00A74A45" w:rsidRPr="008D6E81" w:rsidRDefault="00A74A45" w:rsidP="00A74A45">
      <w:pPr>
        <w:numPr>
          <w:ilvl w:val="0"/>
          <w:numId w:val="1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deposito telematico dell’atto e pubblicazione del relativo avviso presso la Camera di commercio competente per il tramite del sito informatico di Infocamere; </w:t>
      </w:r>
    </w:p>
    <w:p w:rsidR="00A74A45" w:rsidRPr="008D6E81" w:rsidRDefault="00A74A45" w:rsidP="00A74A45">
      <w:pPr>
        <w:numPr>
          <w:ilvl w:val="0"/>
          <w:numId w:val="1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invio di una raccomandata con ricevuta di ritorno al destinatario dell’atto che informa dell’avvenuto deposito telematico alla Camera di commercio. </w:t>
      </w:r>
    </w:p>
    <w:p w:rsidR="00A74A45" w:rsidRPr="008D6E81" w:rsidRDefault="00A74A45" w:rsidP="00A74A45">
      <w:p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La data di notifica assumerà la data di ricezione della Pec per i casi di recapito perfezionato; la data di invio della raccomandata più 10 giorni nei casi di deposito telematico e pubblicazione del relativo avviso sul sito internet delle Camere di commercio. </w:t>
      </w:r>
    </w:p>
    <w:p w:rsidR="00A74A45" w:rsidRPr="008D6E81" w:rsidRDefault="00A74A45" w:rsidP="00A74A45">
      <w:pPr>
        <w:widowControl w:val="0"/>
        <w:tabs>
          <w:tab w:val="left" w:pos="5387"/>
        </w:tabs>
        <w:autoSpaceDE w:val="0"/>
        <w:autoSpaceDN w:val="0"/>
        <w:adjustRightInd w:val="0"/>
        <w:spacing w:before="100"/>
        <w:jc w:val="both"/>
        <w:rPr>
          <w:rFonts w:asciiTheme="majorBidi" w:hAnsiTheme="majorBidi" w:cstheme="majorBidi"/>
          <w:b/>
        </w:rPr>
      </w:pPr>
    </w:p>
    <w:p w:rsidR="00A74A45" w:rsidRPr="008D6E81" w:rsidRDefault="00A74A45" w:rsidP="00A74A45">
      <w:pPr>
        <w:widowControl w:val="0"/>
        <w:tabs>
          <w:tab w:val="left" w:pos="5387"/>
        </w:tabs>
        <w:autoSpaceDE w:val="0"/>
        <w:autoSpaceDN w:val="0"/>
        <w:adjustRightInd w:val="0"/>
        <w:spacing w:before="100"/>
        <w:jc w:val="both"/>
        <w:rPr>
          <w:rFonts w:asciiTheme="majorBidi" w:hAnsiTheme="majorBidi" w:cstheme="majorBidi"/>
          <w:b/>
        </w:rPr>
      </w:pPr>
      <w:r w:rsidRPr="008D6E81">
        <w:rPr>
          <w:rFonts w:asciiTheme="majorBidi" w:hAnsiTheme="majorBidi" w:cstheme="majorBidi"/>
          <w:b/>
        </w:rPr>
        <w:t xml:space="preserve">* </w:t>
      </w:r>
      <w:r>
        <w:rPr>
          <w:rFonts w:asciiTheme="majorBidi" w:hAnsiTheme="majorBidi" w:cstheme="majorBidi"/>
          <w:b/>
        </w:rPr>
        <w:t>La notifica agli irreperibili relativi (art. 140 cpc)</w:t>
      </w:r>
    </w:p>
    <w:p w:rsidR="00A74A45" w:rsidRPr="008D6E81" w:rsidRDefault="00A74A45" w:rsidP="00A74A45">
      <w:p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Agenzia delle entrate Riscossione può affidare la notifica agli ufficiali della riscossione e ai messi notificatori che effettuano abitualmente due tentativi all’indirizzo del contribuente. </w:t>
      </w:r>
    </w:p>
    <w:p w:rsidR="00A74A45" w:rsidRPr="008D6E81" w:rsidRDefault="00A74A45" w:rsidP="00A74A45">
      <w:p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In caso di assenza del destinatario e delle persone autorizzate dalla legge a ricevere l’atto, la notifica viene eseguita mediante irreperibilità relativa: </w:t>
      </w:r>
    </w:p>
    <w:p w:rsidR="00A74A45" w:rsidRPr="008D6E81" w:rsidRDefault="00A74A45" w:rsidP="00A74A45">
      <w:pPr>
        <w:numPr>
          <w:ilvl w:val="0"/>
          <w:numId w:val="2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depositando, entro 10 giorni, l’atto presso il Comune; </w:t>
      </w:r>
    </w:p>
    <w:p w:rsidR="00A74A45" w:rsidRPr="008D6E81" w:rsidRDefault="00A74A45" w:rsidP="00A74A45">
      <w:pPr>
        <w:numPr>
          <w:ilvl w:val="0"/>
          <w:numId w:val="2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affiggendo all’indirizzo di notifica del destinatario, un avviso di avvenuto deposito per il ritiro dell’atto in Comune; </w:t>
      </w:r>
    </w:p>
    <w:p w:rsidR="00A74A45" w:rsidRPr="008D6E81" w:rsidRDefault="00A74A45" w:rsidP="00A74A45">
      <w:pPr>
        <w:numPr>
          <w:ilvl w:val="0"/>
          <w:numId w:val="2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trasmettendo successivamente una raccomandata contenente il riepilogo degli adempimenti svolti. </w:t>
      </w:r>
    </w:p>
    <w:p w:rsidR="00A74A45" w:rsidRPr="008D6E81" w:rsidRDefault="00A74A45" w:rsidP="00A74A45">
      <w:p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In questi casi, la notifica dell’atto si considera effettuata, rispettivamente: </w:t>
      </w:r>
    </w:p>
    <w:p w:rsidR="00A74A45" w:rsidRPr="008D6E81" w:rsidRDefault="00A74A45" w:rsidP="00A74A45">
      <w:pPr>
        <w:numPr>
          <w:ilvl w:val="0"/>
          <w:numId w:val="3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il giorno di ricevimento della raccomandata (di cui al punto 3 che precede); </w:t>
      </w:r>
    </w:p>
    <w:p w:rsidR="00A74A45" w:rsidRPr="008D6E81" w:rsidRDefault="00A74A45" w:rsidP="00A74A45">
      <w:pPr>
        <w:numPr>
          <w:ilvl w:val="0"/>
          <w:numId w:val="3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il giorno di ritiro della stessa presso l’Ufficio postale, se il ritiro avviene entro 10 giorni dall’invio; </w:t>
      </w:r>
    </w:p>
    <w:p w:rsidR="00A74A45" w:rsidRPr="008D6E81" w:rsidRDefault="00A74A45" w:rsidP="00A74A45">
      <w:pPr>
        <w:numPr>
          <w:ilvl w:val="0"/>
          <w:numId w:val="3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comunque trascorsi 10 giorni dall’invio della stessa, qualora il destinatario non si presenti all’ufficio postale per il ritiro della raccomandata entro tale termine. </w:t>
      </w:r>
    </w:p>
    <w:p w:rsidR="00A74A45" w:rsidRPr="008D6E81" w:rsidRDefault="00A74A45" w:rsidP="00A74A45">
      <w:pPr>
        <w:shd w:val="clear" w:color="auto" w:fill="FFFFFF"/>
        <w:spacing w:before="100"/>
        <w:ind w:left="720"/>
        <w:jc w:val="both"/>
        <w:rPr>
          <w:rFonts w:asciiTheme="majorBidi" w:hAnsiTheme="majorBidi" w:cstheme="majorBidi"/>
        </w:rPr>
      </w:pPr>
    </w:p>
    <w:p w:rsidR="00A74A45" w:rsidRPr="008D6E81" w:rsidRDefault="00A74A45" w:rsidP="00A74A45">
      <w:pPr>
        <w:shd w:val="clear" w:color="auto" w:fill="FFFFFF"/>
        <w:spacing w:before="100"/>
        <w:jc w:val="both"/>
        <w:rPr>
          <w:rFonts w:asciiTheme="majorBidi" w:hAnsiTheme="majorBidi" w:cstheme="majorBidi"/>
          <w:b/>
        </w:rPr>
      </w:pPr>
      <w:r w:rsidRPr="008D6E81">
        <w:rPr>
          <w:rFonts w:asciiTheme="majorBidi" w:hAnsiTheme="majorBidi" w:cstheme="majorBidi"/>
          <w:b/>
        </w:rPr>
        <w:t>* La notifica della cartella agli irreperibili</w:t>
      </w:r>
      <w:r>
        <w:rPr>
          <w:rFonts w:asciiTheme="majorBidi" w:hAnsiTheme="majorBidi" w:cstheme="majorBidi"/>
          <w:b/>
        </w:rPr>
        <w:t xml:space="preserve"> assoluti (art. 60 DPR 600/73)</w:t>
      </w:r>
    </w:p>
    <w:p w:rsidR="00A74A45" w:rsidRPr="008D6E81" w:rsidRDefault="00A74A45" w:rsidP="00A74A45">
      <w:p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Nel caso in cui dalle fonti anagrafiche risultasse un trasferimento in luogo sconosciuto o il Comune lo dichiarasse irreperibile (cosiddetta irreperibilità assoluta) si provvede a: </w:t>
      </w:r>
    </w:p>
    <w:p w:rsidR="00A74A45" w:rsidRPr="008D6E81" w:rsidRDefault="00A74A45" w:rsidP="00A74A45">
      <w:pPr>
        <w:numPr>
          <w:ilvl w:val="0"/>
          <w:numId w:val="4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depositare l’atto presso il Comune; </w:t>
      </w:r>
    </w:p>
    <w:p w:rsidR="00A74A45" w:rsidRPr="008D6E81" w:rsidRDefault="00A74A45" w:rsidP="00A74A45">
      <w:pPr>
        <w:numPr>
          <w:ilvl w:val="0"/>
          <w:numId w:val="4"/>
        </w:num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affiggere all’albo comunale un avviso di avvenuto deposito. </w:t>
      </w:r>
    </w:p>
    <w:p w:rsidR="00A74A45" w:rsidRPr="008D6E81" w:rsidRDefault="00A74A45" w:rsidP="00A74A45">
      <w:pPr>
        <w:shd w:val="clear" w:color="auto" w:fill="FFFFFF"/>
        <w:spacing w:before="100"/>
        <w:jc w:val="both"/>
        <w:rPr>
          <w:rFonts w:asciiTheme="majorBidi" w:hAnsiTheme="majorBidi" w:cstheme="majorBidi"/>
        </w:rPr>
      </w:pPr>
      <w:r w:rsidRPr="008D6E81">
        <w:rPr>
          <w:rFonts w:asciiTheme="majorBidi" w:hAnsiTheme="majorBidi" w:cstheme="majorBidi"/>
        </w:rPr>
        <w:t xml:space="preserve">La notifica si perfeziona comunque il giorno successivo a quello di affissione all’albo comunale dell’avviso di deposito dell’atto, principio affermato dalla Corte Costituzionale con la sentenza n. 258/2012. </w:t>
      </w:r>
    </w:p>
    <w:p w:rsidR="000A3071" w:rsidRDefault="000A3071">
      <w:bookmarkStart w:id="0" w:name="_GoBack"/>
      <w:bookmarkEnd w:id="0"/>
    </w:p>
    <w:sectPr w:rsidR="000A3071" w:rsidSect="00365BA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145AE"/>
    <w:multiLevelType w:val="multilevel"/>
    <w:tmpl w:val="BF548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D26DE7"/>
    <w:multiLevelType w:val="hybridMultilevel"/>
    <w:tmpl w:val="0944E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B5CC2"/>
    <w:multiLevelType w:val="hybridMultilevel"/>
    <w:tmpl w:val="764E19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D5DE8"/>
    <w:multiLevelType w:val="hybridMultilevel"/>
    <w:tmpl w:val="B1BC0A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3E"/>
    <w:rsid w:val="000603B2"/>
    <w:rsid w:val="000A3071"/>
    <w:rsid w:val="001D7F13"/>
    <w:rsid w:val="001E53D0"/>
    <w:rsid w:val="00246E43"/>
    <w:rsid w:val="00365BA0"/>
    <w:rsid w:val="00636A00"/>
    <w:rsid w:val="006713BF"/>
    <w:rsid w:val="009E1732"/>
    <w:rsid w:val="00A0760D"/>
    <w:rsid w:val="00A32E74"/>
    <w:rsid w:val="00A74A45"/>
    <w:rsid w:val="00AD083E"/>
    <w:rsid w:val="00B958CB"/>
    <w:rsid w:val="00C049BB"/>
    <w:rsid w:val="00C271C7"/>
    <w:rsid w:val="00C412B6"/>
    <w:rsid w:val="00CF65C9"/>
    <w:rsid w:val="00D727D9"/>
    <w:rsid w:val="00DC472E"/>
    <w:rsid w:val="00DD7EE6"/>
    <w:rsid w:val="00F01E99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  <w15:docId w15:val="{282EBCF4-3222-7543-BD89-90D345E5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6713BF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D0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DD7EE6"/>
  </w:style>
  <w:style w:type="character" w:customStyle="1" w:styleId="linkarticolo">
    <w:name w:val="linkarticolo"/>
    <w:basedOn w:val="Carpredefinitoparagrafo"/>
    <w:rsid w:val="00DD7EE6"/>
  </w:style>
  <w:style w:type="character" w:styleId="Collegamentoipertestuale">
    <w:name w:val="Hyperlink"/>
    <w:basedOn w:val="Carpredefinitoparagrafo"/>
    <w:uiPriority w:val="99"/>
    <w:semiHidden/>
    <w:unhideWhenUsed/>
    <w:rsid w:val="00DD7EE6"/>
    <w:rPr>
      <w:color w:val="0000FF"/>
      <w:u w:val="single"/>
    </w:rPr>
  </w:style>
  <w:style w:type="character" w:customStyle="1" w:styleId="testo-note-sep">
    <w:name w:val="testo-note-sep"/>
    <w:basedOn w:val="Carpredefinitoparagrafo"/>
    <w:rsid w:val="00DD7EE6"/>
  </w:style>
  <w:style w:type="paragraph" w:styleId="NormaleWeb">
    <w:name w:val="Normal (Web)"/>
    <w:basedOn w:val="Normale"/>
    <w:uiPriority w:val="99"/>
    <w:unhideWhenUsed/>
    <w:rsid w:val="00DD7E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dcterms:created xsi:type="dcterms:W3CDTF">2020-06-16T12:42:00Z</dcterms:created>
  <dcterms:modified xsi:type="dcterms:W3CDTF">2020-06-22T09:38:00Z</dcterms:modified>
</cp:coreProperties>
</file>